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71817">
      <w:pPr>
        <w:spacing w:before="100" w:beforeAutospacing="1" w:after="100" w:afterAutospacing="1" w:line="280" w:lineRule="atLeast"/>
        <w:jc w:val="right"/>
        <w:outlineLvl w:val="0"/>
        <w:rPr>
          <w:rFonts w:hint="eastAsia" w:ascii="仿宋" w:hAnsi="仿宋" w:eastAsia="仿宋" w:cs="仿宋"/>
          <w:b w:val="0"/>
          <w:bCs w:val="0"/>
          <w:color w:val="000000" w:themeColor="text1"/>
          <w:spacing w:val="30"/>
          <w:sz w:val="28"/>
          <w:szCs w:val="28"/>
          <w:highlight w:val="none"/>
          <w14:textFill>
            <w14:solidFill>
              <w14:schemeClr w14:val="tx1"/>
            </w14:solidFill>
          </w14:textFill>
        </w:rPr>
      </w:pPr>
      <w:bookmarkStart w:id="11" w:name="_GoBack"/>
      <w:bookmarkEnd w:id="11"/>
      <w:r>
        <w:rPr>
          <w:rFonts w:hint="eastAsia" w:ascii="仿宋" w:hAnsi="仿宋" w:eastAsia="仿宋" w:cs="仿宋"/>
          <w:b/>
          <w:bCs/>
          <w:color w:val="000000" w:themeColor="text1"/>
          <w:sz w:val="28"/>
          <w:szCs w:val="28"/>
          <w:highlight w:val="none"/>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 </w:t>
      </w:r>
      <w:bookmarkStart w:id="0" w:name="_Toc30935"/>
      <w:bookmarkStart w:id="1" w:name="_Toc1051"/>
      <w:bookmarkStart w:id="2" w:name="_Toc25541"/>
      <w:bookmarkStart w:id="3" w:name="_Toc1357"/>
      <w:bookmarkStart w:id="4" w:name="_Toc26849"/>
      <w:bookmarkStart w:id="5" w:name="_Toc2325"/>
      <w:r>
        <w:rPr>
          <w:rFonts w:hint="eastAsia" w:ascii="仿宋" w:hAnsi="仿宋" w:eastAsia="仿宋" w:cs="仿宋"/>
          <w:b w:val="0"/>
          <w:bCs w:val="0"/>
          <w:color w:val="000000" w:themeColor="text1"/>
          <w:sz w:val="32"/>
          <w:szCs w:val="32"/>
          <w:highlight w:val="none"/>
          <w14:textFill>
            <w14:solidFill>
              <w14:schemeClr w14:val="tx1"/>
            </w14:solidFill>
          </w14:textFill>
        </w:rPr>
        <w:t>合同编号：____________</w:t>
      </w:r>
      <w:bookmarkEnd w:id="0"/>
      <w:bookmarkEnd w:id="1"/>
      <w:bookmarkEnd w:id="2"/>
      <w:bookmarkEnd w:id="3"/>
      <w:bookmarkEnd w:id="4"/>
      <w:bookmarkEnd w:id="5"/>
    </w:p>
    <w:p w14:paraId="29CCA2C3">
      <w:pPr>
        <w:spacing w:before="100" w:beforeAutospacing="1" w:after="100" w:afterAutospacing="1" w:line="280" w:lineRule="atLeast"/>
        <w:jc w:val="center"/>
        <w:rPr>
          <w:b/>
          <w:bCs/>
          <w:i w:val="0"/>
          <w:iCs w:val="0"/>
          <w:caps w:val="0"/>
          <w:color w:val="333333"/>
          <w:spacing w:val="0"/>
          <w:sz w:val="44"/>
          <w:szCs w:val="44"/>
          <w:highlight w:val="none"/>
          <w:shd w:val="clear" w:fill="FFFFFF"/>
        </w:rPr>
      </w:pPr>
      <w:r>
        <w:rPr>
          <w:b/>
          <w:bCs/>
          <w:i w:val="0"/>
          <w:iCs w:val="0"/>
          <w:caps w:val="0"/>
          <w:color w:val="333333"/>
          <w:spacing w:val="0"/>
          <w:sz w:val="44"/>
          <w:szCs w:val="44"/>
          <w:highlight w:val="none"/>
          <w:shd w:val="clear" w:fill="FFFFFF"/>
        </w:rPr>
        <w:t>西昌创新创业中心（一期）项目多测合一</w:t>
      </w:r>
    </w:p>
    <w:p w14:paraId="0F795511">
      <w:pPr>
        <w:spacing w:before="100" w:beforeAutospacing="1" w:after="100" w:afterAutospacing="1" w:line="280" w:lineRule="atLeast"/>
        <w:jc w:val="center"/>
        <w:rPr>
          <w:b/>
          <w:bCs/>
          <w:i w:val="0"/>
          <w:iCs w:val="0"/>
          <w:caps w:val="0"/>
          <w:color w:val="333333"/>
          <w:spacing w:val="0"/>
          <w:sz w:val="44"/>
          <w:szCs w:val="44"/>
          <w:highlight w:val="none"/>
          <w:shd w:val="clear" w:fill="FFFFFF"/>
        </w:rPr>
      </w:pPr>
    </w:p>
    <w:p w14:paraId="74FD1012">
      <w:pPr>
        <w:spacing w:before="100" w:beforeAutospacing="1" w:after="100" w:afterAutospacing="1" w:line="280" w:lineRule="atLeast"/>
        <w:jc w:val="center"/>
        <w:rPr>
          <w:rFonts w:hint="eastAsia"/>
          <w:b/>
          <w:bCs/>
          <w:i w:val="0"/>
          <w:iCs w:val="0"/>
          <w:caps w:val="0"/>
          <w:color w:val="333333"/>
          <w:spacing w:val="0"/>
          <w:sz w:val="44"/>
          <w:szCs w:val="44"/>
          <w:highlight w:val="none"/>
          <w:shd w:val="clear" w:fill="FFFFFF"/>
          <w:lang w:val="en-US" w:eastAsia="zh-CN"/>
        </w:rPr>
      </w:pPr>
      <w:r>
        <w:rPr>
          <w:rFonts w:hint="eastAsia"/>
          <w:b/>
          <w:bCs/>
          <w:i w:val="0"/>
          <w:iCs w:val="0"/>
          <w:caps w:val="0"/>
          <w:color w:val="333333"/>
          <w:spacing w:val="0"/>
          <w:sz w:val="44"/>
          <w:szCs w:val="44"/>
          <w:highlight w:val="none"/>
          <w:shd w:val="clear" w:fill="FFFFFF"/>
          <w:lang w:val="en-US" w:eastAsia="zh-CN"/>
        </w:rPr>
        <w:t>服</w:t>
      </w:r>
    </w:p>
    <w:p w14:paraId="6958B781">
      <w:pPr>
        <w:spacing w:before="100" w:beforeAutospacing="1" w:after="100" w:afterAutospacing="1" w:line="280" w:lineRule="atLeast"/>
        <w:jc w:val="center"/>
        <w:rPr>
          <w:rFonts w:hint="eastAsia"/>
          <w:b/>
          <w:bCs/>
          <w:i w:val="0"/>
          <w:iCs w:val="0"/>
          <w:caps w:val="0"/>
          <w:color w:val="333333"/>
          <w:spacing w:val="0"/>
          <w:sz w:val="44"/>
          <w:szCs w:val="44"/>
          <w:highlight w:val="none"/>
          <w:shd w:val="clear" w:fill="FFFFFF"/>
          <w:lang w:val="en-US" w:eastAsia="zh-CN"/>
        </w:rPr>
      </w:pPr>
    </w:p>
    <w:p w14:paraId="3B83F5B3">
      <w:pPr>
        <w:spacing w:before="100" w:beforeAutospacing="1" w:after="100" w:afterAutospacing="1" w:line="280" w:lineRule="atLeast"/>
        <w:jc w:val="center"/>
        <w:rPr>
          <w:rFonts w:hint="eastAsia"/>
          <w:b/>
          <w:bCs/>
          <w:i w:val="0"/>
          <w:iCs w:val="0"/>
          <w:caps w:val="0"/>
          <w:color w:val="333333"/>
          <w:spacing w:val="0"/>
          <w:sz w:val="44"/>
          <w:szCs w:val="44"/>
          <w:highlight w:val="none"/>
          <w:shd w:val="clear" w:fill="FFFFFF"/>
          <w:lang w:val="en-US" w:eastAsia="zh-CN"/>
        </w:rPr>
      </w:pPr>
      <w:r>
        <w:rPr>
          <w:rFonts w:hint="eastAsia"/>
          <w:b/>
          <w:bCs/>
          <w:i w:val="0"/>
          <w:iCs w:val="0"/>
          <w:caps w:val="0"/>
          <w:color w:val="333333"/>
          <w:spacing w:val="0"/>
          <w:sz w:val="44"/>
          <w:szCs w:val="44"/>
          <w:highlight w:val="none"/>
          <w:shd w:val="clear" w:fill="FFFFFF"/>
          <w:lang w:val="en-US" w:eastAsia="zh-CN"/>
        </w:rPr>
        <w:t>务</w:t>
      </w:r>
    </w:p>
    <w:p w14:paraId="3414E240">
      <w:pPr>
        <w:spacing w:before="100" w:beforeAutospacing="1" w:after="100" w:afterAutospacing="1" w:line="280" w:lineRule="atLeast"/>
        <w:jc w:val="center"/>
        <w:rPr>
          <w:rFonts w:hint="eastAsia"/>
          <w:b/>
          <w:bCs/>
          <w:i w:val="0"/>
          <w:iCs w:val="0"/>
          <w:caps w:val="0"/>
          <w:color w:val="333333"/>
          <w:spacing w:val="0"/>
          <w:sz w:val="44"/>
          <w:szCs w:val="44"/>
          <w:highlight w:val="none"/>
          <w:shd w:val="clear" w:fill="FFFFFF"/>
          <w:lang w:val="en-US" w:eastAsia="zh-CN"/>
        </w:rPr>
      </w:pPr>
    </w:p>
    <w:p w14:paraId="76C1EBCC">
      <w:pPr>
        <w:spacing w:before="100" w:beforeAutospacing="1" w:after="100" w:afterAutospacing="1" w:line="280" w:lineRule="atLeast"/>
        <w:jc w:val="center"/>
        <w:rPr>
          <w:rFonts w:hint="eastAsia"/>
          <w:b/>
          <w:bCs/>
          <w:i w:val="0"/>
          <w:iCs w:val="0"/>
          <w:caps w:val="0"/>
          <w:color w:val="333333"/>
          <w:spacing w:val="0"/>
          <w:sz w:val="44"/>
          <w:szCs w:val="44"/>
          <w:highlight w:val="none"/>
          <w:shd w:val="clear" w:fill="FFFFFF"/>
          <w:lang w:val="en-US" w:eastAsia="zh-CN"/>
        </w:rPr>
      </w:pPr>
      <w:r>
        <w:rPr>
          <w:rFonts w:hint="eastAsia"/>
          <w:b/>
          <w:bCs/>
          <w:i w:val="0"/>
          <w:iCs w:val="0"/>
          <w:caps w:val="0"/>
          <w:color w:val="333333"/>
          <w:spacing w:val="0"/>
          <w:sz w:val="44"/>
          <w:szCs w:val="44"/>
          <w:highlight w:val="none"/>
          <w:shd w:val="clear" w:fill="FFFFFF"/>
          <w:lang w:val="en-US" w:eastAsia="zh-CN"/>
        </w:rPr>
        <w:t>合</w:t>
      </w:r>
    </w:p>
    <w:p w14:paraId="0E1827A4">
      <w:pPr>
        <w:spacing w:before="100" w:beforeAutospacing="1" w:after="100" w:afterAutospacing="1" w:line="280" w:lineRule="atLeast"/>
        <w:jc w:val="center"/>
        <w:rPr>
          <w:rFonts w:hint="eastAsia"/>
          <w:b/>
          <w:bCs/>
          <w:i w:val="0"/>
          <w:iCs w:val="0"/>
          <w:caps w:val="0"/>
          <w:color w:val="333333"/>
          <w:spacing w:val="0"/>
          <w:sz w:val="44"/>
          <w:szCs w:val="44"/>
          <w:highlight w:val="none"/>
          <w:shd w:val="clear" w:fill="FFFFFF"/>
          <w:lang w:val="en-US" w:eastAsia="zh-CN"/>
        </w:rPr>
      </w:pPr>
    </w:p>
    <w:p w14:paraId="2F2340F4">
      <w:pPr>
        <w:spacing w:before="100" w:beforeAutospacing="1" w:after="100" w:afterAutospacing="1" w:line="280" w:lineRule="atLeas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b/>
          <w:bCs/>
          <w:i w:val="0"/>
          <w:iCs w:val="0"/>
          <w:caps w:val="0"/>
          <w:color w:val="333333"/>
          <w:spacing w:val="0"/>
          <w:sz w:val="44"/>
          <w:szCs w:val="44"/>
          <w:highlight w:val="none"/>
          <w:shd w:val="clear" w:fill="FFFFFF"/>
          <w:lang w:val="en-US" w:eastAsia="zh-CN"/>
        </w:rPr>
        <w:t>同</w:t>
      </w:r>
    </w:p>
    <w:p w14:paraId="4F1B1DEC">
      <w:pPr>
        <w:tabs>
          <w:tab w:val="left" w:pos="1402"/>
        </w:tabs>
        <w:spacing w:before="100" w:beforeAutospacing="1" w:after="100" w:afterAutospacing="1" w:line="280" w:lineRule="atLeast"/>
        <w:ind w:firstLine="562" w:firstLineChars="200"/>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28D75DF0">
      <w:pPr>
        <w:tabs>
          <w:tab w:val="left" w:pos="1402"/>
        </w:tabs>
        <w:spacing w:before="100" w:beforeAutospacing="1" w:after="100" w:afterAutospacing="1" w:line="280" w:lineRule="atLeast"/>
        <w:ind w:firstLine="560" w:firstLineChars="200"/>
        <w:jc w:val="left"/>
        <w:rPr>
          <w:rFonts w:ascii="微软雅黑" w:hAnsi="微软雅黑" w:eastAsia="微软雅黑" w:cs="微软雅黑"/>
          <w:i w:val="0"/>
          <w:iCs w:val="0"/>
          <w:caps w:val="0"/>
          <w:color w:val="333333"/>
          <w:spacing w:val="0"/>
          <w:sz w:val="28"/>
          <w:szCs w:val="28"/>
          <w:highlight w:val="none"/>
          <w:shd w:val="clear" w:fill="FFFFFF"/>
        </w:rPr>
      </w:pPr>
      <w:r>
        <w:rPr>
          <w:rFonts w:hint="eastAsia" w:ascii="微软雅黑" w:hAnsi="微软雅黑" w:eastAsia="微软雅黑" w:cs="微软雅黑"/>
          <w:i w:val="0"/>
          <w:iCs w:val="0"/>
          <w:caps w:val="0"/>
          <w:color w:val="333333"/>
          <w:spacing w:val="0"/>
          <w:sz w:val="28"/>
          <w:szCs w:val="28"/>
          <w:highlight w:val="none"/>
          <w:shd w:val="clear" w:fill="FFFFFF"/>
          <w:lang w:val="en-US" w:eastAsia="zh-CN"/>
        </w:rPr>
        <w:t>发包人：四川和锦</w:t>
      </w:r>
      <w:r>
        <w:rPr>
          <w:rFonts w:ascii="微软雅黑" w:hAnsi="微软雅黑" w:eastAsia="微软雅黑" w:cs="微软雅黑"/>
          <w:i w:val="0"/>
          <w:iCs w:val="0"/>
          <w:caps w:val="0"/>
          <w:color w:val="333333"/>
          <w:spacing w:val="0"/>
          <w:sz w:val="28"/>
          <w:szCs w:val="28"/>
          <w:highlight w:val="none"/>
          <w:shd w:val="clear" w:fill="FFFFFF"/>
        </w:rPr>
        <w:t>高铁沿线新型城镇化投资发展有限责任公司</w:t>
      </w:r>
    </w:p>
    <w:p w14:paraId="1E601B0B">
      <w:pPr>
        <w:tabs>
          <w:tab w:val="left" w:pos="1402"/>
        </w:tabs>
        <w:spacing w:before="100" w:beforeAutospacing="1" w:after="100" w:afterAutospacing="1" w:line="280" w:lineRule="atLeast"/>
        <w:ind w:firstLine="560" w:firstLineChars="200"/>
        <w:jc w:val="left"/>
        <w:rPr>
          <w:rFonts w:hint="default" w:ascii="微软雅黑" w:hAnsi="微软雅黑" w:eastAsia="微软雅黑" w:cs="微软雅黑"/>
          <w:i w:val="0"/>
          <w:iCs w:val="0"/>
          <w:caps w:val="0"/>
          <w:color w:val="333333"/>
          <w:spacing w:val="0"/>
          <w:sz w:val="28"/>
          <w:szCs w:val="28"/>
          <w:highlight w:val="none"/>
          <w:shd w:val="clear" w:fill="FFFFFF"/>
          <w:lang w:val="en-US" w:eastAsia="zh-CN"/>
        </w:rPr>
      </w:pPr>
      <w:r>
        <w:rPr>
          <w:rFonts w:hint="eastAsia" w:ascii="微软雅黑" w:hAnsi="微软雅黑" w:eastAsia="微软雅黑" w:cs="微软雅黑"/>
          <w:i w:val="0"/>
          <w:iCs w:val="0"/>
          <w:caps w:val="0"/>
          <w:color w:val="333333"/>
          <w:spacing w:val="0"/>
          <w:sz w:val="28"/>
          <w:szCs w:val="28"/>
          <w:highlight w:val="none"/>
          <w:shd w:val="clear" w:fill="FFFFFF"/>
          <w:lang w:val="en-US" w:eastAsia="zh-CN"/>
        </w:rPr>
        <w:t>测量人：</w:t>
      </w:r>
    </w:p>
    <w:p w14:paraId="2D8AD59B">
      <w:pPr>
        <w:tabs>
          <w:tab w:val="left" w:pos="1402"/>
        </w:tabs>
        <w:spacing w:before="100" w:beforeAutospacing="1" w:after="100" w:afterAutospacing="1" w:line="280" w:lineRule="atLeast"/>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p>
    <w:p w14:paraId="38577E4B">
      <w:pPr>
        <w:tabs>
          <w:tab w:val="left" w:pos="1402"/>
        </w:tabs>
        <w:spacing w:before="100" w:beforeAutospacing="1" w:after="100" w:afterAutospacing="1" w:line="280" w:lineRule="atLeast"/>
        <w:ind w:firstLine="560" w:firstLineChars="200"/>
        <w:jc w:val="center"/>
        <w:rPr>
          <w:rFonts w:hint="default" w:ascii="微软雅黑" w:hAnsi="微软雅黑" w:eastAsia="微软雅黑" w:cs="微软雅黑"/>
          <w:i w:val="0"/>
          <w:iCs w:val="0"/>
          <w:caps w:val="0"/>
          <w:color w:val="333333"/>
          <w:spacing w:val="0"/>
          <w:sz w:val="28"/>
          <w:szCs w:val="28"/>
          <w:highlight w:val="none"/>
          <w:shd w:val="clear" w:fill="FFFFFF"/>
          <w:lang w:val="en-US" w:eastAsia="zh-CN"/>
        </w:rPr>
      </w:pPr>
      <w:r>
        <w:rPr>
          <w:rFonts w:hint="eastAsia" w:ascii="微软雅黑" w:hAnsi="微软雅黑" w:eastAsia="微软雅黑" w:cs="微软雅黑"/>
          <w:i w:val="0"/>
          <w:iCs w:val="0"/>
          <w:caps w:val="0"/>
          <w:color w:val="333333"/>
          <w:spacing w:val="0"/>
          <w:sz w:val="28"/>
          <w:szCs w:val="28"/>
          <w:highlight w:val="none"/>
          <w:shd w:val="clear" w:fill="FFFFFF"/>
          <w:lang w:val="en-US" w:eastAsia="zh-CN"/>
        </w:rPr>
        <w:t>2025 年   月</w:t>
      </w:r>
    </w:p>
    <w:p w14:paraId="547B8294">
      <w:pPr>
        <w:tabs>
          <w:tab w:val="left" w:pos="1402"/>
        </w:tabs>
        <w:spacing w:before="100" w:beforeAutospacing="1" w:after="100" w:afterAutospacing="1" w:line="280" w:lineRule="atLeast"/>
        <w:ind w:firstLine="560" w:firstLineChars="200"/>
        <w:jc w:val="center"/>
        <w:rPr>
          <w:rFonts w:hint="eastAsia" w:ascii="微软雅黑" w:hAnsi="微软雅黑" w:eastAsia="微软雅黑" w:cs="微软雅黑"/>
          <w:i w:val="0"/>
          <w:iCs w:val="0"/>
          <w:caps w:val="0"/>
          <w:color w:val="333333"/>
          <w:spacing w:val="0"/>
          <w:sz w:val="28"/>
          <w:szCs w:val="28"/>
          <w:highlight w:val="none"/>
          <w:shd w:val="clear" w:fill="FFFFFF"/>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627" w:bottom="1417" w:left="1599" w:header="851" w:footer="992" w:gutter="0"/>
          <w:cols w:space="720" w:num="1"/>
          <w:titlePg/>
          <w:docGrid w:type="lines" w:linePitch="312" w:charSpace="0"/>
        </w:sectPr>
      </w:pPr>
    </w:p>
    <w:p w14:paraId="3F717D7B">
      <w:pPr>
        <w:spacing w:line="360" w:lineRule="auto"/>
        <w:jc w:val="center"/>
        <w:rPr>
          <w:b/>
          <w:bCs/>
          <w:i w:val="0"/>
          <w:iCs w:val="0"/>
          <w:caps w:val="0"/>
          <w:color w:val="333333"/>
          <w:spacing w:val="0"/>
          <w:sz w:val="36"/>
          <w:szCs w:val="36"/>
          <w:highlight w:val="none"/>
          <w:shd w:val="clear" w:fill="FFFFFF"/>
        </w:rPr>
      </w:pPr>
      <w:r>
        <w:rPr>
          <w:b/>
          <w:bCs/>
          <w:i w:val="0"/>
          <w:iCs w:val="0"/>
          <w:caps w:val="0"/>
          <w:color w:val="333333"/>
          <w:spacing w:val="0"/>
          <w:sz w:val="36"/>
          <w:szCs w:val="36"/>
          <w:highlight w:val="none"/>
          <w:shd w:val="clear" w:fill="FFFFFF"/>
        </w:rPr>
        <w:t>西昌创新创业中心（一期）项目多测合一</w:t>
      </w:r>
    </w:p>
    <w:p w14:paraId="05431222">
      <w:pPr>
        <w:spacing w:line="360" w:lineRule="auto"/>
        <w:jc w:val="center"/>
        <w:rPr>
          <w:rFonts w:hint="default" w:ascii="仿宋" w:hAnsi="仿宋" w:eastAsia="宋体" w:cs="仿宋"/>
          <w:b/>
          <w:bCs/>
          <w:color w:val="000000" w:themeColor="text1"/>
          <w:sz w:val="36"/>
          <w:szCs w:val="36"/>
          <w:highlight w:val="none"/>
          <w:shd w:val="clear" w:color="auto" w:fill="FFFFFF"/>
          <w:lang w:val="en-US" w:eastAsia="zh-CN"/>
          <w14:textFill>
            <w14:solidFill>
              <w14:schemeClr w14:val="tx1"/>
            </w14:solidFill>
          </w14:textFill>
        </w:rPr>
      </w:pPr>
      <w:r>
        <w:rPr>
          <w:rFonts w:hint="eastAsia"/>
          <w:b/>
          <w:bCs/>
          <w:i w:val="0"/>
          <w:iCs w:val="0"/>
          <w:caps w:val="0"/>
          <w:color w:val="333333"/>
          <w:spacing w:val="0"/>
          <w:sz w:val="36"/>
          <w:szCs w:val="36"/>
          <w:highlight w:val="none"/>
          <w:shd w:val="clear" w:fill="FFFFFF"/>
          <w:lang w:val="en-US" w:eastAsia="zh-CN"/>
        </w:rPr>
        <w:t>服务合同</w:t>
      </w:r>
    </w:p>
    <w:p w14:paraId="0144A331">
      <w:pPr>
        <w:spacing w:line="360" w:lineRule="auto"/>
        <w:ind w:left="1400" w:hanging="1205" w:hangingChars="500"/>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FFFFFF"/>
          <w:lang w:val="en-US" w:eastAsia="zh-CN"/>
          <w14:textFill>
            <w14:solidFill>
              <w14:schemeClr w14:val="tx1"/>
            </w14:solidFill>
          </w14:textFill>
        </w:rPr>
        <w:t>发包人：四川和锦高铁沿线新型城镇化投资发展有限责任公司</w:t>
      </w:r>
      <w:r>
        <w:rPr>
          <w:rFonts w:hint="eastAsia" w:asciiTheme="minorEastAsia" w:hAnsiTheme="minorEastAsia" w:eastAsiaTheme="minorEastAsia" w:cstheme="minorEastAsia"/>
          <w:color w:val="000000" w:themeColor="text1"/>
          <w:sz w:val="24"/>
          <w:szCs w:val="24"/>
          <w:highlight w:val="none"/>
          <w:shd w:val="clear" w:color="auto" w:fill="FFFFFF"/>
          <w:lang w:val="en-US" w:eastAsia="zh-CN"/>
          <w14:textFill>
            <w14:solidFill>
              <w14:schemeClr w14:val="tx1"/>
            </w14:solidFill>
          </w14:textFill>
        </w:rPr>
        <w:t>（以</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下简称</w:t>
      </w:r>
      <w:r>
        <w:rPr>
          <w:rFonts w:hint="eastAsia" w:asciiTheme="minorEastAsia" w:hAnsiTheme="minorEastAsia" w:eastAsiaTheme="minorEastAsia" w:cstheme="minorEastAsia"/>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w:t>
      </w:r>
    </w:p>
    <w:p w14:paraId="25CB9E8A">
      <w:pPr>
        <w:tabs>
          <w:tab w:val="left" w:pos="3960"/>
        </w:tabs>
        <w:spacing w:line="360" w:lineRule="auto"/>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FFFFFF"/>
          <w:lang w:val="en-US" w:eastAsia="zh-CN"/>
          <w14:textFill>
            <w14:solidFill>
              <w14:schemeClr w14:val="tx1"/>
            </w14:solidFill>
          </w14:textFill>
        </w:rPr>
        <w:t>测量</w:t>
      </w:r>
      <w:r>
        <w:rPr>
          <w:rFonts w:hint="eastAsia" w:asciiTheme="minorEastAsia" w:hAnsiTheme="minorEastAsia" w:eastAsiaTheme="minorEastAsia" w:cstheme="minorEastAsia"/>
          <w:b/>
          <w:bCs/>
          <w:color w:val="000000" w:themeColor="text1"/>
          <w:sz w:val="24"/>
          <w:szCs w:val="24"/>
          <w:highlight w:val="none"/>
          <w:shd w:val="clear" w:color="auto" w:fill="FFFFFF"/>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shd w:val="clear" w:color="auto" w:fill="FFFFFF"/>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（以下简称</w:t>
      </w:r>
      <w:r>
        <w:rPr>
          <w:rFonts w:hint="eastAsia" w:asciiTheme="minorEastAsia" w:hAnsiTheme="minorEastAsia" w:eastAsiaTheme="minorEastAsia" w:cstheme="minorEastAsia"/>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w:t>
      </w:r>
    </w:p>
    <w:p w14:paraId="02F0BBFA">
      <w:pPr>
        <w:autoSpaceDE w:val="0"/>
        <w:autoSpaceDN w:val="0"/>
        <w:adjustRightInd w:val="0"/>
        <w:spacing w:line="360" w:lineRule="auto"/>
        <w:ind w:left="26" w:firstLine="480" w:firstLineChars="200"/>
        <w:jc w:val="left"/>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根据《中华人民共和国民法典》、《中华人民共和国测绘法》，按照《四川省推进工程建设项目“多测合一”工作指导意见》（川自然资发【2019】60号）、《凉山州自然资源局关于加快推进全州工程建设项目“多测合一”工作的通知》（凉自然资函【2021】587号）、《西昌市工程建设项目“多测合一”实施方案（试行）》（西自然资发【2021】170号）文件指导意见，参考《测绘生产成本费用定额》(财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2009</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〕17号)，经甲、乙双方协商一致签订本合同。</w:t>
      </w:r>
    </w:p>
    <w:p w14:paraId="6D966140">
      <w:pPr>
        <w:autoSpaceDE w:val="0"/>
        <w:autoSpaceDN w:val="0"/>
        <w:adjustRightInd w:val="0"/>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zh-CN"/>
          <w14:textFill>
            <w14:solidFill>
              <w14:schemeClr w14:val="tx1"/>
            </w14:solidFill>
          </w14:textFill>
        </w:rPr>
        <w:t>第一条 项目地址、规模：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项目位于</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西昌市安宁新区；用地面积约68647.01㎡，本次进行测绘的为创新人才中心和创新创业中心和创新孵化中心，总建筑面积约 109624.08 ㎡。</w:t>
      </w:r>
    </w:p>
    <w:p w14:paraId="27D82D7B">
      <w:pPr>
        <w:autoSpaceDE w:val="0"/>
        <w:autoSpaceDN w:val="0"/>
        <w:adjustRightInd w:val="0"/>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zh-CN"/>
          <w14:textFill>
            <w14:solidFill>
              <w14:schemeClr w14:val="tx1"/>
            </w14:solidFill>
          </w14:textFill>
        </w:rPr>
        <w:t>第二条 工作内容：</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本次测绘包括房产测绘、规划竣工核实测绘、人防面积测绘、地籍测绘等，具体内容包括：①房产测绘：房产平面测量、产权面积测算，出具测绘报告，房产分户平面图；②规划竣工核实测绘：建筑轴线复核，标高复核，建筑基底面积计算，绿化率计算，规划竣工图测绘、绿地面积测绘、构建筑物平面位置测验、高程高度测验，建筑面积测算、基地面积测算、红线范围内所有的建构筑物、道路、水系、土质、植被等形状地貌位置及面积计算、复核项目容积率、绿地率、建筑密度、提交综合经济技术指标和成果报告；③人防面积测绘：根据人防工程设计图纸，判别人防工程各类空间的性质，调查人防工程基本情况；每个防护单元的建筑面积、有效面积和掩蔽面积测量；战时主要出入口的口部位置和主要出入口的地面位置测量，均应实测；人防工程建筑面积竣工实测平面图编制等地下室人防面积测绘，出具人防面积测绘报告；④地籍测绘：地籍总图测绘，权籍调查，出具不动产权籍调查表、宗地图。</w:t>
      </w:r>
    </w:p>
    <w:p w14:paraId="09806AF2">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zh-CN"/>
          <w14:textFill>
            <w14:solidFill>
              <w14:schemeClr w14:val="tx1"/>
            </w14:solidFill>
          </w14:textFill>
        </w:rPr>
        <w:t>第三条 执行的技术规范及技术要求：</w:t>
      </w:r>
    </w:p>
    <w:p w14:paraId="27822D89">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《工程测量规范》（GB 50026）</w:t>
      </w:r>
    </w:p>
    <w:p w14:paraId="0274A978">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《城市轨道交通工程测量规范（GB/T 50308）</w:t>
      </w:r>
    </w:p>
    <w:p w14:paraId="2913D38E">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《房产测量规范》（GB/T17986.1）</w:t>
      </w:r>
    </w:p>
    <w:p w14:paraId="40649356">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《建筑工程建筑面积计算规范》（GB/T 50353）</w:t>
      </w:r>
    </w:p>
    <w:p w14:paraId="617810A2">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《国家基本比例尺地图图式第1部分1：500  1：1000  1：2000地形图图式》（GB/T 20257.1）</w:t>
      </w:r>
    </w:p>
    <w:p w14:paraId="080465E1">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《中华人民共和国行政区划代码》（GB/T 2260） </w:t>
      </w:r>
    </w:p>
    <w:p w14:paraId="0034A5A3">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《全球定位系统（GPS）测量规范》（GB/T 18314）</w:t>
      </w:r>
    </w:p>
    <w:p w14:paraId="5B19F33C">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《测绘成果质量检查与验收》（GB/T 24356）</w:t>
      </w:r>
    </w:p>
    <w:p w14:paraId="2E11C368">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《数字测绘成果质量检查与验收》（GB/T 18316）</w:t>
      </w:r>
    </w:p>
    <w:p w14:paraId="1861E4AB">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《土地利用现状分类》（GB/T21010）</w:t>
      </w:r>
    </w:p>
    <w:p w14:paraId="5AD43458">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《住宅设计规范》（GB 50096）</w:t>
      </w:r>
    </w:p>
    <w:p w14:paraId="4F315085">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《地籍调查规程》（TD/T1001）</w:t>
      </w:r>
    </w:p>
    <w:p w14:paraId="1DF0B8B8">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《城市测量规范》（CJJ/T 8）</w:t>
      </w:r>
    </w:p>
    <w:p w14:paraId="2423419E">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《全球定位系统实时动态测量（RTK）技术规范》（CH/T 2009）</w:t>
      </w:r>
    </w:p>
    <w:p w14:paraId="579EEC85">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《卫星定位城市测量技术规范》（CJJ/T 73）</w:t>
      </w:r>
    </w:p>
    <w:p w14:paraId="6CAD5E91">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《不动产登记操作规范（试行）》</w:t>
      </w:r>
    </w:p>
    <w:p w14:paraId="52E07C26">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《不动产权籍调查技术方案（试行）》</w:t>
      </w:r>
    </w:p>
    <w:p w14:paraId="7D1B7E68">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《不动产单元设定与代码编制规则》</w:t>
      </w:r>
    </w:p>
    <w:p w14:paraId="43F5502F">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《房产测绘管理办法》</w:t>
      </w:r>
    </w:p>
    <w:p w14:paraId="61C69C82">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《四川省测绘管理条例》</w:t>
      </w:r>
    </w:p>
    <w:p w14:paraId="4CB67B89">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《四川省房产测绘实施细则》</w:t>
      </w:r>
    </w:p>
    <w:p w14:paraId="1249B256">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《房产测绘成果质量检验技术规程》（DB51/T 2275）</w:t>
      </w:r>
    </w:p>
    <w:p w14:paraId="690CFAA8">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西昌市“多测合一”成果审核部门制定的各有关技术规定、成果标准等。</w:t>
      </w:r>
    </w:p>
    <w:p w14:paraId="341F871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注：上述引用文件未注明日期版本的，在本合同执行时其最新版本（包括所有的修改单）适用于本合同。</w:t>
      </w:r>
    </w:p>
    <w:p w14:paraId="601A776F">
      <w:pPr>
        <w:spacing w:line="360" w:lineRule="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条　</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乙方</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应向</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甲方</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交付的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资料及文件：</w:t>
      </w:r>
    </w:p>
    <w:p w14:paraId="66FC140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乙方应在该项目具备测绘条件下，收到甲方通知的次日进场开展实地测绘工作，于</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个日历天内完成实地测绘工作并将测绘成果提交甲方验收。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提交成果包括但不限于：</w:t>
      </w:r>
    </w:p>
    <w:p w14:paraId="2E94A930">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1、建设工程规划竣工测绘</w:t>
      </w:r>
    </w:p>
    <w:p w14:paraId="044887EC">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（1）规划竣工测绘图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4EB0464">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（2）规划竣工测绘车位图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E46F2CB">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（3）建设工程规划竣工测绘报告书，包括以下</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53BDB3F">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A.概况说明（项目信息、测绘说明、作业依据、绿地面积、基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面积、车位数量等）；</w:t>
      </w:r>
    </w:p>
    <w:p w14:paraId="59114EFE">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B.实测间距、平面尺寸成果表；</w:t>
      </w:r>
    </w:p>
    <w:p w14:paraId="5ED6D5D4">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C.实测房屋及附属设施高程成果表；</w:t>
      </w:r>
    </w:p>
    <w:p w14:paraId="0F7C5A35">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D.实测建筑基底面积成果表；</w:t>
      </w:r>
    </w:p>
    <w:p w14:paraId="7342164B">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E.实测绿化面积成果表；</w:t>
      </w:r>
    </w:p>
    <w:p w14:paraId="1CA6D3CC">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F.规划竣工测绘范围略图；</w:t>
      </w:r>
    </w:p>
    <w:p w14:paraId="4B2DAAB1">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G.实测间距、平面尺寸示意图；</w:t>
      </w:r>
    </w:p>
    <w:p w14:paraId="0B7B2949">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H.基底面积图；</w:t>
      </w:r>
    </w:p>
    <w:p w14:paraId="4D9553DB">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I.绿地面积图；</w:t>
      </w:r>
    </w:p>
    <w:p w14:paraId="63AB6DDB">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2、房屋建筑面积测绘（含人防地下室建筑面积测绘）</w:t>
      </w:r>
    </w:p>
    <w:p w14:paraId="6CB09D14">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（1）房屋建筑面积测绘成果报告（竣工建筑面积）</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05E9F6B">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（2）房屋建筑面积测绘成果报告（产权面积-实测）</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73E3391">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）竣工建筑面积与产权面积差异对比表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8C727F6">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）配套电子数据。</w:t>
      </w:r>
    </w:p>
    <w:p w14:paraId="13AAF348">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3、地籍测绘</w:t>
      </w:r>
    </w:p>
    <w:p w14:paraId="462C1783">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（1）《建设项目竣工土地复核验收测绘报告》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包括以下内容：</w:t>
      </w:r>
    </w:p>
    <w:p w14:paraId="5FDFC8B6">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A.竣工土地复核验收权籍调查情况；</w:t>
      </w:r>
    </w:p>
    <w:p w14:paraId="687E1AB1">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B.竣工土地复核验收国有土地使用条件情况表；</w:t>
      </w:r>
    </w:p>
    <w:p w14:paraId="4F9C036E">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C.竣工土地复核验收测绘图；</w:t>
      </w:r>
    </w:p>
    <w:p w14:paraId="3A46D349">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D.土地用途面积分摊计算表（涉及共用宗地的，提供共用宗地土地面积分摊计算表）；</w:t>
      </w:r>
    </w:p>
    <w:p w14:paraId="3E276BAD">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E.宗地界址点成果表；</w:t>
      </w:r>
    </w:p>
    <w:p w14:paraId="173BCC4E">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F.国有建设用地使用条件内容变更表。</w:t>
      </w:r>
    </w:p>
    <w:p w14:paraId="7E006D24">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（2）不动产测量报告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1171D06">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（3）配套电子数据。</w:t>
      </w:r>
    </w:p>
    <w:p w14:paraId="0198F2A6">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lang w:val="en-US" w:eastAsia="zh-CN" w:bidi="ar-SA"/>
        </w:rPr>
        <w:t>楼盘信息表制作：房管局预测阶段楼盘信息表制作、房管局实测阶段预实测对照表制作、实测阶段不动产登记中心楼盘信息表制作</w:t>
      </w:r>
      <w:r>
        <w:rPr>
          <w:rFonts w:hint="eastAsia" w:asciiTheme="minorEastAsia" w:hAnsiTheme="minorEastAsia" w:eastAsiaTheme="minorEastAsia" w:cstheme="minorEastAsia"/>
          <w:color w:val="auto"/>
          <w:kern w:val="2"/>
          <w:sz w:val="24"/>
          <w:szCs w:val="24"/>
          <w:highlight w:val="none"/>
          <w:lang w:val="en-US" w:bidi="ar-SA"/>
        </w:rPr>
        <w:t>。</w:t>
      </w:r>
    </w:p>
    <w:p w14:paraId="199ECF1E">
      <w:pPr>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四条</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szCs w:val="24"/>
          <w:highlight w:val="none"/>
          <w:lang w:val="zh-CN"/>
          <w14:textFill>
            <w14:solidFill>
              <w14:schemeClr w14:val="tx1"/>
            </w14:solidFill>
          </w14:textFill>
        </w:rPr>
        <w:t>合同金额、付款节点及结算方式</w:t>
      </w:r>
    </w:p>
    <w:p w14:paraId="49A17501">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1、本合同测绘服务费用合同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包干总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元（含税）,其中，不含税价款</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元，</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税额</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增值税率为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价包括测绘人员及内业工资、办公用品、仪器折旧费、管理费、利润、税费（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增值税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以外的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保险、规费、延期补偿费、各种风险等一切与本项目测绘任务有关的全部费用，在合同实施期间，不作任何调整。</w:t>
      </w:r>
    </w:p>
    <w:p w14:paraId="4E5FDB9A">
      <w:pPr>
        <w:spacing w:after="50"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2、付款节点:</w:t>
      </w:r>
    </w:p>
    <w:p w14:paraId="56437736">
      <w:pPr>
        <w:spacing w:after="50"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①、乙方完成全部测绘工作，提交测绘成果经甲方确认并协助甲方办理完成规划竣工核实证后10个工作日内支付合同价款的60%。</w:t>
      </w:r>
    </w:p>
    <w:p w14:paraId="58F790D3">
      <w:pPr>
        <w:spacing w:after="50"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、测绘成果经甲方确认并协助甲方办理完成除规划竣工核实证的各项相关证照，全部办理完成后甲方支付剩余合同价款。</w:t>
      </w:r>
    </w:p>
    <w:p w14:paraId="240BB464">
      <w:pPr>
        <w:spacing w:after="50" w:line="360" w:lineRule="auto"/>
        <w:ind w:firstLine="480" w:firstLineChars="200"/>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特别提醒，如乙方未能按甲方要求协助办理并取得相关证照，乙方全额退还甲方已支付费用，甲方不会剩余的任何费用，且追究乙方的违约责任。特别提醒，如乙方未能按甲方要求协助办理并取得相关证照，甲方不会支付任何费用，且追究乙方的违约责任</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14:paraId="5F3AE2FA">
      <w:pPr>
        <w:spacing w:after="5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以上合同款项支付前，乙方应开具并提交符合税法规定的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真实有效的</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增值税专用发票，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否则甲方不予支付，造成延迟支付等相应后果由乙方自行负责</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14:paraId="70F0BB2B">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条</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甲方的审查与确认</w:t>
      </w:r>
    </w:p>
    <w:p w14:paraId="3C697161">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甲方收到乙方阶段性</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成果后，应当在十个工作日内进行审查或委托第三方进行审查。如果甲方或甲方委托的第三方认为</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方阶段性成果需要进行调整或修改，甲方应当于审查后三个工作日内向乙方发出调整修改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通知书，若调整及修改符合相关</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技术规范及国家相关法律法规要求，乙方在收到此通知后应当按甲方要求完成调整修改，且提交</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文件的时间双方友好协商。若调整及修改不符合相关</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技术规范及国家相关法律法规要求，乙方应在五个工作日内提出书面异议。乙方修改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后，应当向甲方提交修改后的</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成果。</w:t>
      </w:r>
    </w:p>
    <w:p w14:paraId="1C83ADF7">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color="auto" w:fill="FFFFFF"/>
          <w:lang w:val="en-US"/>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shd w:val="clear" w:color="auto" w:fill="FFFFFF"/>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甲方或甲方委托的第三方对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成果审查合格，或甲方无正当理由不进行审查且超过提交该阶段</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成果之后十五个日历天，均表示该阶段</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成果已经甲方认可，标志该阶段</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工作正式完成，作为甲方审批（审查）</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文件及付款的依据。若甲方或甲方委托的第三方对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成果审查不合格，并经乙方两次调整修改后仍不合格的，甲方有权解除本合同。甲方解除本合同的，乙方除了应当一次性全额退还甲方已支付的费用外，乙方还应赔偿损失</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，且赔偿金总额不超过已支付的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费总额。</w:t>
      </w:r>
    </w:p>
    <w:p w14:paraId="7A9E7C9F">
      <w:pPr>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条 双方责任</w:t>
      </w:r>
    </w:p>
    <w:p w14:paraId="14C919DA">
      <w:pPr>
        <w:spacing w:line="360" w:lineRule="auto"/>
        <w:ind w:left="2" w:leftChars="1"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 甲方责任</w:t>
      </w:r>
    </w:p>
    <w:p w14:paraId="10E58F17">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 甲方按本合同第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条规定的内容，在规定的时间内向乙方提交资料及文件，并对其完整性、正确性及时限负责，甲方不得要求乙方违反国家有关标准进行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未及时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提交上述资料及文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件，乙方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文件时间顺延。</w:t>
      </w:r>
    </w:p>
    <w:p w14:paraId="3AD86ACD">
      <w:pPr>
        <w:spacing w:line="360" w:lineRule="auto"/>
        <w:ind w:left="2" w:leftChars="1" w:firstLine="480" w:firstLineChars="20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甲方应为乙方派往现场的工作人员提供工作</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必要的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生活及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若涉及费用，乙方自理。</w:t>
      </w:r>
    </w:p>
    <w:p w14:paraId="26C28C65">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甲方全部支付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费后，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成果的所有权及知识产权归甲方所有；乙方对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成果有署名权。</w:t>
      </w:r>
    </w:p>
    <w:p w14:paraId="3C1FA07D">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乙方按约定向甲方代表或其指定人员交付经审查合格的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测量成果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时，甲方予以签收，并在签收单上加盖单位公章。甲方无合法的正当理由，不得拒收乙方提交的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测量成果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，若甲方无理拒收，乙方有权以其他合法形式送达，并有权向甲方提出违约赔偿。</w:t>
      </w:r>
    </w:p>
    <w:p w14:paraId="650EFA97">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甲方指派</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作为甲方代表，负责与乙方联络。</w:t>
      </w:r>
    </w:p>
    <w:p w14:paraId="7FCE29D4">
      <w:pPr>
        <w:spacing w:line="360" w:lineRule="auto"/>
        <w:ind w:left="2" w:leftChars="1" w:firstLine="480" w:firstLineChars="200"/>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 乙方责任</w:t>
      </w:r>
    </w:p>
    <w:p w14:paraId="641FDAB6">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乙方按本合同第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条规定的内容、时间及份数向甲方交付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p>
    <w:p w14:paraId="57A2B8C0">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乙方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应及时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测量成果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出现的遗漏或错误负责修改或补充。由于乙方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错误造成工程质量事故损失，乙方除负责采取补救措施外，应免收受损失部分的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费，并根据责任向甲方赔偿不超过已收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费总额的赔偿金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7AEE77AD">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由于乙方自身原因，延误了按本合同第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条规定的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测量成果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交付时间，每延误一天，应减收该项目应收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费的千分之二。逾期超过10天，甲方有权单方解除本合同。</w:t>
      </w:r>
    </w:p>
    <w:p w14:paraId="55F7FFEC">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合同生效后，乙方单方提出解除合同的，乙方应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按合同金额30%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承担违约责任。</w:t>
      </w:r>
    </w:p>
    <w:p w14:paraId="710F9F35">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乙方应保护甲方的商业秘密，不得向第三方扩散、转让甲方提交的产品图纸等技术经济资料。如发生以上情况并给甲方造成经济损失的，甲方有权向乙方提出索赔。</w:t>
      </w:r>
    </w:p>
    <w:p w14:paraId="4CE366A7">
      <w:pPr>
        <w:spacing w:line="360" w:lineRule="auto"/>
        <w:ind w:left="2" w:leftChars="1" w:firstLine="480" w:firstLineChars="200"/>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在项目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过程中，乙方应保证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人员的稳定性，不得擅自更换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人员，否则，每次应当承担违约金</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000元</w:t>
      </w:r>
      <w:r>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t>。</w:t>
      </w:r>
    </w:p>
    <w:p w14:paraId="4ED1ED72">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7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在项目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过程中，乙方应做到所有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测量数据准确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合理，最大程度的控制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数据准确性</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，如甲方认为乙方在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过程中存在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数据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不合理现象，有权向乙方提出质疑，并要求乙方提供有关计算书及备选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，乙方应予合理解释并积极配合，如乙方不能提供合理解释，经甲乙双方友好协商，可终止本合同，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并处以1万元/次罚款，甲方可向乙方提出索赔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AC6BCFF">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8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乙方指派</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作为乙方代表，负责与甲方联络。</w:t>
      </w:r>
    </w:p>
    <w:p w14:paraId="2E488E99">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乙方测绘人员应具备专业测量资格，并持证上岗:(1)项目负责人须具有测绘下程师及以上资格，同时具有测量员二级职业资格;(2)其他技术人员:具有5个三级不动产测绘员，乙方人员进入现场应遵循相关安全制度及要求。</w:t>
      </w:r>
    </w:p>
    <w:p w14:paraId="1C6BE610">
      <w:pPr>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条 争议的解决</w:t>
      </w:r>
    </w:p>
    <w:p w14:paraId="4F6DB5F6">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甲方和乙方在履行合同中发生争议的，可以友好协商解决，合同当事人协商解决不成，可向项目所在地人民法院提起诉讼。</w:t>
      </w:r>
      <w:r>
        <w:rPr>
          <w:rFonts w:hint="eastAsia" w:asciiTheme="minorEastAsia" w:hAnsiTheme="minorEastAsia" w:eastAsiaTheme="minorEastAsia" w:cstheme="minorEastAsia"/>
          <w:color w:val="000000" w:themeColor="text1"/>
          <w:sz w:val="24"/>
          <w:szCs w:val="24"/>
          <w:highlight w:val="none"/>
          <w:lang w:val="en-US" w:eastAsia="zh-Hans"/>
          <w14:textFill>
            <w14:solidFill>
              <w14:schemeClr w14:val="tx1"/>
            </w14:solidFill>
          </w14:textFill>
        </w:rPr>
        <w:t>违约方应向守约方支付因行使权利产生的律师费、诉讼费、保费、保全费、鉴定费等费用。</w:t>
      </w:r>
    </w:p>
    <w:p w14:paraId="4D032EE2">
      <w:pPr>
        <w:spacing w:line="360" w:lineRule="auto"/>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条 其他</w:t>
      </w:r>
    </w:p>
    <w:p w14:paraId="763A6743">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乙方为本合同所采用的国家或地方标准图，由乙方自费向有关出版部门购买。</w:t>
      </w:r>
    </w:p>
    <w:p w14:paraId="22F14C32">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本合同第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条规定乙方交付的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文件份数超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的份数，乙方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另收工本费。</w:t>
      </w:r>
    </w:p>
    <w:p w14:paraId="2E762034">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甲方委托乙方承担本合同内容之外的工作服务，另行支付费用，费用的计取方法双方协商确定。</w:t>
      </w:r>
    </w:p>
    <w:p w14:paraId="7FA9CCC7">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由于不可抗拒因素致使合同无法履行时，双方应及时协商解决。</w:t>
      </w:r>
    </w:p>
    <w:p w14:paraId="51FDAA57">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未经甲方事先书面同意，乙方擅自将本合同转包或分包的，甲方有权解除本合同，并要求乙方支付合同总金额30%的违约金。</w:t>
      </w:r>
    </w:p>
    <w:p w14:paraId="578DC5FA">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8.6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在施测时，应注意安全并服从现场统一管理，确保施测人员仪器设备安全（施测人员及仪器设备的所有保险由乙方负责）。乙方自行承担完成观测工作的全过程或履行本合同过程中的安全责任。若发生任何安全事故，均由乙方自行负责。</w:t>
      </w:r>
    </w:p>
    <w:p w14:paraId="0AF8F840">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本合同未尽事宜，双方可签订补充协议作为附件，有关协议及双方认可的来往电报、传真、会议记要等，均为本合同组成部分，与本合同具有同等法律效力。</w:t>
      </w:r>
    </w:p>
    <w:p w14:paraId="4D4B9970">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本合同一式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份，甲乙双方各执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w:t>
      </w:r>
    </w:p>
    <w:p w14:paraId="2A3336D4">
      <w:pPr>
        <w:spacing w:after="156" w:afterLines="50"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本合同经甲、乙双方盖章签字后生效。</w:t>
      </w:r>
      <w:bookmarkStart w:id="6" w:name="_Toc172455552"/>
      <w:bookmarkStart w:id="7" w:name="_Toc12322900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全部成果交接完毕和测量工程款结算完成后，本合同终止。</w:t>
      </w:r>
    </w:p>
    <w:p w14:paraId="5C0EAA5B">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合同附件为本合同的组成部分，与本合同具有同等法律效力。</w:t>
      </w:r>
    </w:p>
    <w:bookmarkEnd w:id="6"/>
    <w:bookmarkEnd w:id="7"/>
    <w:p w14:paraId="1FC8EFF8">
      <w:pPr>
        <w:spacing w:line="360" w:lineRule="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第九条  合同附件</w:t>
      </w:r>
    </w:p>
    <w:p w14:paraId="23C78933">
      <w:pPr>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附件一：测量团队人员安排及控制</w:t>
      </w:r>
    </w:p>
    <w:p w14:paraId="45D84F9D">
      <w:pPr>
        <w:spacing w:line="360" w:lineRule="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附件二：廉洁合同</w:t>
      </w:r>
    </w:p>
    <w:p w14:paraId="479B638D">
      <w:pPr>
        <w:spacing w:line="360" w:lineRule="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7022F3F">
      <w:pPr>
        <w:spacing w:line="520" w:lineRule="exact"/>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以下无正文</w:t>
      </w:r>
      <w:r>
        <w:rPr>
          <w:rFonts w:hint="eastAsia" w:asciiTheme="minorEastAsia" w:hAnsiTheme="minorEastAsia" w:eastAsiaTheme="minorEastAsia" w:cstheme="minorEastAsia"/>
          <w:b w:val="0"/>
          <w:bCs/>
          <w:sz w:val="24"/>
          <w:szCs w:val="24"/>
          <w:highlight w:val="none"/>
          <w:lang w:eastAsia="zh-CN"/>
        </w:rPr>
        <w:t>）</w:t>
      </w:r>
    </w:p>
    <w:p w14:paraId="6C11B69D">
      <w:pPr>
        <w:spacing w:line="520" w:lineRule="exact"/>
        <w:ind w:firstLine="482" w:firstLineChars="200"/>
        <w:rPr>
          <w:rFonts w:hint="eastAsia" w:asciiTheme="minorEastAsia" w:hAnsiTheme="minorEastAsia" w:eastAsiaTheme="minorEastAsia" w:cstheme="minorEastAsia"/>
          <w:b/>
          <w:sz w:val="24"/>
          <w:szCs w:val="24"/>
          <w:highlight w:val="none"/>
        </w:rPr>
      </w:pPr>
    </w:p>
    <w:p w14:paraId="19AE34AE">
      <w:pPr>
        <w:spacing w:line="520" w:lineRule="exact"/>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rPr>
        <w:t>发包人：</w:t>
      </w:r>
      <w:r>
        <w:rPr>
          <w:rFonts w:hint="eastAsia" w:asciiTheme="minorEastAsia" w:hAnsiTheme="minorEastAsia" w:eastAsiaTheme="minorEastAsia" w:cstheme="minorEastAsia"/>
          <w:b/>
          <w:bCs w:val="0"/>
          <w:sz w:val="24"/>
          <w:szCs w:val="24"/>
          <w:highlight w:val="none"/>
          <w:u w:val="none"/>
          <w:lang w:val="en-US" w:eastAsia="zh-CN"/>
        </w:rPr>
        <w:t xml:space="preserve">四川和锦高铁沿线新型城镇化   </w:t>
      </w:r>
      <w:r>
        <w:rPr>
          <w:rFonts w:hint="eastAsia" w:asciiTheme="minorEastAsia" w:hAnsiTheme="minorEastAsia" w:eastAsiaTheme="minorEastAsia" w:cstheme="minorEastAsia"/>
          <w:b w:val="0"/>
          <w:bCs/>
          <w:sz w:val="24"/>
          <w:szCs w:val="24"/>
          <w:highlight w:val="none"/>
          <w:u w:val="none"/>
          <w:lang w:val="en-US" w:eastAsia="zh-CN"/>
        </w:rPr>
        <w:t>测量人</w:t>
      </w:r>
      <w:r>
        <w:rPr>
          <w:rFonts w:hint="eastAsia" w:asciiTheme="minorEastAsia" w:hAnsiTheme="minorEastAsia" w:eastAsiaTheme="minorEastAsia" w:cstheme="minorEastAsia"/>
          <w:b w:val="0"/>
          <w:bCs/>
          <w:sz w:val="24"/>
          <w:szCs w:val="24"/>
          <w:highlight w:val="none"/>
        </w:rPr>
        <w:t>：</w:t>
      </w:r>
    </w:p>
    <w:p w14:paraId="4D0436BF">
      <w:pPr>
        <w:spacing w:line="52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val="0"/>
          <w:sz w:val="24"/>
          <w:szCs w:val="24"/>
          <w:highlight w:val="none"/>
          <w:u w:val="none"/>
          <w:lang w:val="en-US" w:eastAsia="zh-CN"/>
        </w:rPr>
        <w:t>投资发展有限责任公司</w:t>
      </w:r>
      <w:r>
        <w:rPr>
          <w:rFonts w:hint="eastAsia" w:asciiTheme="minorEastAsia" w:hAnsiTheme="minorEastAsia" w:eastAsiaTheme="minorEastAsia" w:cstheme="minorEastAsia"/>
          <w:sz w:val="24"/>
          <w:szCs w:val="24"/>
          <w:highlight w:val="none"/>
        </w:rPr>
        <w:t>（盖章）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（盖章）</w:t>
      </w:r>
    </w:p>
    <w:p w14:paraId="23D567D1">
      <w:pPr>
        <w:spacing w:line="52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法定代表人：（签字）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法定代表人：（签字）</w:t>
      </w:r>
    </w:p>
    <w:p w14:paraId="6A870DD3">
      <w:pPr>
        <w:spacing w:line="52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或委托代理人：（签字）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或委托代理人：（签字）</w:t>
      </w:r>
    </w:p>
    <w:p w14:paraId="3900BC17">
      <w:pPr>
        <w:spacing w:line="52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手机号码：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手机号码：</w:t>
      </w:r>
    </w:p>
    <w:p w14:paraId="41524C2F">
      <w:pPr>
        <w:spacing w:line="520" w:lineRule="exact"/>
        <w:ind w:left="5280" w:hanging="5280" w:hangingChars="2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住所：</w:t>
      </w:r>
      <w:r>
        <w:rPr>
          <w:rFonts w:hint="eastAsia" w:asciiTheme="minorEastAsia" w:hAnsiTheme="minorEastAsia" w:eastAsiaTheme="minorEastAsia" w:cstheme="minorEastAsia"/>
          <w:sz w:val="24"/>
          <w:szCs w:val="24"/>
          <w:highlight w:val="none"/>
          <w:lang w:val="en-US" w:eastAsia="zh-CN"/>
        </w:rPr>
        <w:t>西昌建川电影博物馆聚落中国</w:t>
      </w:r>
      <w:r>
        <w:rPr>
          <w:rFonts w:hint="eastAsia" w:asciiTheme="minorEastAsia" w:hAnsiTheme="minorEastAsia" w:eastAsiaTheme="minorEastAsia" w:cstheme="minorEastAsia"/>
          <w:sz w:val="24"/>
          <w:szCs w:val="24"/>
          <w:highlight w:val="none"/>
        </w:rPr>
        <w:t>　　　住所：</w:t>
      </w:r>
    </w:p>
    <w:p w14:paraId="3499B543">
      <w:pPr>
        <w:spacing w:line="520" w:lineRule="exact"/>
        <w:ind w:left="5312" w:leftChars="342" w:hanging="4560" w:hangingChars="19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 xml:space="preserve">电影发展馆3楼                        </w:t>
      </w:r>
    </w:p>
    <w:p w14:paraId="107935AB">
      <w:pPr>
        <w:spacing w:line="52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电子邮箱：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电子邮箱：</w:t>
      </w:r>
    </w:p>
    <w:p w14:paraId="1C0B8437">
      <w:pPr>
        <w:spacing w:line="520" w:lineRule="exact"/>
        <w:rPr>
          <w:rFonts w:hint="eastAsia" w:asciiTheme="minorEastAsia" w:hAnsiTheme="minorEastAsia" w:eastAsiaTheme="minorEastAsia" w:cstheme="minorEastAsia"/>
          <w:kern w:val="2"/>
          <w:sz w:val="24"/>
          <w:szCs w:val="20"/>
          <w:highlight w:val="none"/>
        </w:rPr>
      </w:pPr>
      <w:r>
        <w:rPr>
          <w:rFonts w:hint="eastAsia" w:asciiTheme="minorEastAsia" w:hAnsiTheme="minorEastAsia" w:eastAsiaTheme="minorEastAsia" w:cstheme="minorEastAsia"/>
          <w:sz w:val="24"/>
          <w:szCs w:val="24"/>
          <w:highlight w:val="none"/>
        </w:rPr>
        <w:t>开户银行：</w:t>
      </w:r>
      <w:r>
        <w:rPr>
          <w:rFonts w:hint="eastAsia" w:asciiTheme="minorEastAsia" w:hAnsiTheme="minorEastAsia" w:eastAsiaTheme="minorEastAsia" w:cstheme="minorEastAsia"/>
          <w:kern w:val="2"/>
          <w:sz w:val="24"/>
          <w:szCs w:val="20"/>
          <w:highlight w:val="none"/>
          <w:lang w:val="en-US" w:eastAsia="zh-CN"/>
        </w:rPr>
        <w:t>中国建设银行股份有限公司</w:t>
      </w:r>
      <w:r>
        <w:rPr>
          <w:rFonts w:hint="eastAsia" w:asciiTheme="minorEastAsia" w:hAnsiTheme="minorEastAsia" w:eastAsiaTheme="minorEastAsia" w:cstheme="minorEastAsia"/>
          <w:kern w:val="2"/>
          <w:sz w:val="24"/>
          <w:szCs w:val="20"/>
          <w:highlight w:val="none"/>
        </w:rPr>
        <w:t>　　开户银行：</w:t>
      </w:r>
    </w:p>
    <w:p w14:paraId="59F318C3">
      <w:pPr>
        <w:spacing w:line="52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2"/>
          <w:sz w:val="24"/>
          <w:szCs w:val="20"/>
          <w:highlight w:val="none"/>
          <w:lang w:val="en-US" w:eastAsia="zh-CN"/>
        </w:rPr>
        <w:t xml:space="preserve">    </w:t>
      </w:r>
      <w:r>
        <w:rPr>
          <w:rFonts w:hint="eastAsia" w:asciiTheme="minorEastAsia" w:hAnsiTheme="minorEastAsia" w:eastAsiaTheme="minorEastAsia" w:cstheme="minorEastAsia"/>
          <w:sz w:val="24"/>
          <w:highlight w:val="none"/>
          <w:lang w:val="en-US" w:eastAsia="zh-CN"/>
        </w:rPr>
        <w:t xml:space="preserve">西昌月城支行                          </w:t>
      </w:r>
    </w:p>
    <w:p w14:paraId="40EC9179">
      <w:pPr>
        <w:spacing w:line="520" w:lineRule="exac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银行账号：</w:t>
      </w:r>
      <w:r>
        <w:rPr>
          <w:rFonts w:hint="eastAsia" w:asciiTheme="minorEastAsia" w:hAnsiTheme="minorEastAsia" w:eastAsiaTheme="minorEastAsia" w:cstheme="minorEastAsia"/>
          <w:kern w:val="2"/>
          <w:sz w:val="24"/>
          <w:szCs w:val="20"/>
          <w:highlight w:val="none"/>
        </w:rPr>
        <w:t>51050181520809999999</w:t>
      </w:r>
      <w:r>
        <w:rPr>
          <w:rFonts w:hint="eastAsia" w:asciiTheme="minorEastAsia" w:hAnsiTheme="minorEastAsia" w:eastAsiaTheme="minorEastAsia" w:cstheme="minorEastAsia"/>
          <w:kern w:val="2"/>
          <w:sz w:val="24"/>
          <w:szCs w:val="20"/>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银行账号：</w:t>
      </w:r>
    </w:p>
    <w:p w14:paraId="5CB50AAA">
      <w:pPr>
        <w:spacing w:line="520" w:lineRule="exact"/>
        <w:rPr>
          <w:rFonts w:hint="eastAsia" w:asciiTheme="minorEastAsia" w:hAnsiTheme="minorEastAsia" w:eastAsiaTheme="minorEastAsia" w:cstheme="minorEastAsia"/>
          <w:b/>
          <w:sz w:val="24"/>
          <w:szCs w:val="24"/>
          <w:highlight w:val="none"/>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sz w:val="24"/>
          <w:szCs w:val="24"/>
          <w:highlight w:val="none"/>
        </w:rPr>
        <w:t xml:space="preserve">　      年　 月 　日                              年   月  </w:t>
      </w:r>
    </w:p>
    <w:p w14:paraId="2BE87750">
      <w:pPr>
        <w:spacing w:line="360" w:lineRule="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lang w:val="en-US" w:eastAsia="zh-CN"/>
          <w14:textFill>
            <w14:solidFill>
              <w14:schemeClr w14:val="tx1"/>
            </w14:solidFill>
          </w14:textFill>
        </w:rPr>
        <w:t>附</w:t>
      </w:r>
      <w:r>
        <w:rPr>
          <w:rFonts w:hint="eastAsia" w:asciiTheme="minorEastAsia" w:hAnsiTheme="minorEastAsia" w:eastAsiaTheme="minorEastAsia" w:cstheme="minorEastAsia"/>
          <w:b/>
          <w:color w:val="000000" w:themeColor="text1"/>
          <w:sz w:val="24"/>
          <w:szCs w:val="24"/>
          <w:highlight w:val="none"/>
          <w:shd w:val="clear" w:color="auto" w:fill="FFFFFF"/>
          <w14:textFill>
            <w14:solidFill>
              <w14:schemeClr w14:val="tx1"/>
            </w14:solidFill>
          </w14:textFill>
        </w:rPr>
        <w:t>件</w:t>
      </w:r>
      <w:r>
        <w:rPr>
          <w:rFonts w:hint="eastAsia" w:asciiTheme="minorEastAsia" w:hAnsiTheme="minorEastAsia" w:eastAsiaTheme="minorEastAsia" w:cstheme="minorEastAsia"/>
          <w:b/>
          <w:color w:val="000000" w:themeColor="text1"/>
          <w:sz w:val="24"/>
          <w:szCs w:val="24"/>
          <w:highlight w:val="none"/>
          <w:shd w:val="clear" w:color="auto" w:fill="FFFFFF"/>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shd w:val="clear" w:color="auto" w:fill="FFFFFF"/>
          <w:lang w:eastAsia="zh-CN"/>
          <w14:textFill>
            <w14:solidFill>
              <w14:schemeClr w14:val="tx1"/>
            </w14:solidFill>
          </w14:textFill>
        </w:rPr>
        <w:t>测量</w:t>
      </w:r>
      <w:r>
        <w:rPr>
          <w:rFonts w:hint="eastAsia" w:asciiTheme="minorEastAsia" w:hAnsiTheme="minorEastAsia" w:eastAsiaTheme="minorEastAsia" w:cstheme="minorEastAsia"/>
          <w:b w:val="0"/>
          <w:bCs/>
          <w:color w:val="000000" w:themeColor="text1"/>
          <w:sz w:val="24"/>
          <w:szCs w:val="24"/>
          <w:highlight w:val="none"/>
          <w:shd w:val="clear" w:color="auto" w:fill="FFFFFF"/>
          <w14:textFill>
            <w14:solidFill>
              <w14:schemeClr w14:val="tx1"/>
            </w14:solidFill>
          </w14:textFill>
        </w:rPr>
        <w:t>团队人员安排及控制</w:t>
      </w:r>
    </w:p>
    <w:p w14:paraId="6F68B265">
      <w:pPr>
        <w:spacing w:line="360" w:lineRule="auto"/>
        <w:ind w:left="2" w:leftChars="1" w:firstLine="482" w:firstLineChars="200"/>
        <w:rPr>
          <w:rFonts w:hint="eastAsia" w:asciiTheme="minorEastAsia" w:hAnsiTheme="minorEastAsia" w:eastAsiaTheme="minorEastAsia" w:cstheme="minorEastAsia"/>
          <w:b/>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14:textFill>
            <w14:solidFill>
              <w14:schemeClr w14:val="tx1"/>
            </w14:solidFill>
          </w14:textFill>
        </w:rPr>
        <w:t>2.1 主要负责</w:t>
      </w:r>
      <w:r>
        <w:rPr>
          <w:rFonts w:hint="eastAsia" w:asciiTheme="minorEastAsia" w:hAnsiTheme="minorEastAsia" w:eastAsiaTheme="minorEastAsia" w:cstheme="minorEastAsia"/>
          <w:b/>
          <w:color w:val="000000" w:themeColor="text1"/>
          <w:sz w:val="24"/>
          <w:szCs w:val="24"/>
          <w:highlight w:val="none"/>
          <w:shd w:val="clear" w:color="auto" w:fill="FFFFFF"/>
          <w:lang w:eastAsia="zh-CN"/>
          <w14:textFill>
            <w14:solidFill>
              <w14:schemeClr w14:val="tx1"/>
            </w14:solidFill>
          </w14:textFill>
        </w:rPr>
        <w:t>测量</w:t>
      </w:r>
      <w:r>
        <w:rPr>
          <w:rFonts w:hint="eastAsia" w:asciiTheme="minorEastAsia" w:hAnsiTheme="minorEastAsia" w:eastAsiaTheme="minorEastAsia" w:cstheme="minorEastAsia"/>
          <w:b/>
          <w:color w:val="000000" w:themeColor="text1"/>
          <w:sz w:val="24"/>
          <w:szCs w:val="24"/>
          <w:highlight w:val="none"/>
          <w:shd w:val="clear" w:color="auto" w:fill="FFFFFF"/>
          <w14:textFill>
            <w14:solidFill>
              <w14:schemeClr w14:val="tx1"/>
            </w14:solidFill>
          </w14:textFill>
        </w:rPr>
        <w:t>人员表</w:t>
      </w:r>
    </w:p>
    <w:tbl>
      <w:tblPr>
        <w:tblStyle w:val="7"/>
        <w:tblW w:w="839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4"/>
        <w:gridCol w:w="2385"/>
        <w:gridCol w:w="2679"/>
        <w:gridCol w:w="2270"/>
      </w:tblGrid>
      <w:tr w14:paraId="0E8B0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064" w:type="dxa"/>
            <w:vAlign w:val="center"/>
          </w:tcPr>
          <w:p w14:paraId="729A01DC">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  名</w:t>
            </w:r>
          </w:p>
        </w:tc>
        <w:tc>
          <w:tcPr>
            <w:tcW w:w="2385" w:type="dxa"/>
            <w:vAlign w:val="center"/>
          </w:tcPr>
          <w:p w14:paraId="3AF47ACD">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  务</w:t>
            </w:r>
          </w:p>
        </w:tc>
        <w:tc>
          <w:tcPr>
            <w:tcW w:w="2679" w:type="dxa"/>
            <w:vAlign w:val="center"/>
          </w:tcPr>
          <w:p w14:paraId="73520FFA">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职称·注册</w:t>
            </w:r>
          </w:p>
        </w:tc>
        <w:tc>
          <w:tcPr>
            <w:tcW w:w="2270" w:type="dxa"/>
            <w:vAlign w:val="center"/>
          </w:tcPr>
          <w:p w14:paraId="7948FD08">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本项目中担任职务</w:t>
            </w:r>
          </w:p>
        </w:tc>
      </w:tr>
      <w:tr w14:paraId="405FA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064" w:type="dxa"/>
            <w:vAlign w:val="center"/>
          </w:tcPr>
          <w:p w14:paraId="08108B37">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85" w:type="dxa"/>
            <w:vAlign w:val="center"/>
          </w:tcPr>
          <w:p w14:paraId="1F8BC0E5">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679" w:type="dxa"/>
            <w:vAlign w:val="center"/>
          </w:tcPr>
          <w:p w14:paraId="6E65B802">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70" w:type="dxa"/>
            <w:vAlign w:val="center"/>
          </w:tcPr>
          <w:p w14:paraId="2E384737">
            <w:pPr>
              <w:spacing w:line="40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377A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064" w:type="dxa"/>
            <w:vAlign w:val="center"/>
          </w:tcPr>
          <w:p w14:paraId="1D935D95">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85" w:type="dxa"/>
            <w:vAlign w:val="center"/>
          </w:tcPr>
          <w:p w14:paraId="044D305D">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679" w:type="dxa"/>
            <w:vAlign w:val="center"/>
          </w:tcPr>
          <w:p w14:paraId="550FA13C">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70" w:type="dxa"/>
            <w:vAlign w:val="center"/>
          </w:tcPr>
          <w:p w14:paraId="5AF7C558">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2298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064" w:type="dxa"/>
            <w:vAlign w:val="center"/>
          </w:tcPr>
          <w:p w14:paraId="0E9E2F10">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85" w:type="dxa"/>
            <w:vAlign w:val="center"/>
          </w:tcPr>
          <w:p w14:paraId="155C310D">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679" w:type="dxa"/>
            <w:vAlign w:val="center"/>
          </w:tcPr>
          <w:p w14:paraId="6AF60335">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70" w:type="dxa"/>
            <w:vAlign w:val="center"/>
          </w:tcPr>
          <w:p w14:paraId="239ED9FE">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A222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064" w:type="dxa"/>
            <w:vAlign w:val="center"/>
          </w:tcPr>
          <w:p w14:paraId="7EDEEBF2">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85" w:type="dxa"/>
            <w:vAlign w:val="center"/>
          </w:tcPr>
          <w:p w14:paraId="36C3BAA6">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679" w:type="dxa"/>
            <w:vAlign w:val="center"/>
          </w:tcPr>
          <w:p w14:paraId="658FC285">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70" w:type="dxa"/>
            <w:vAlign w:val="center"/>
          </w:tcPr>
          <w:p w14:paraId="116BB1DD">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C6D4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064" w:type="dxa"/>
            <w:vAlign w:val="center"/>
          </w:tcPr>
          <w:p w14:paraId="772A5F09">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385" w:type="dxa"/>
            <w:vAlign w:val="center"/>
          </w:tcPr>
          <w:p w14:paraId="3F2C8F8D">
            <w:pPr>
              <w:spacing w:line="4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679" w:type="dxa"/>
            <w:vAlign w:val="center"/>
          </w:tcPr>
          <w:p w14:paraId="4D651553">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70" w:type="dxa"/>
            <w:vAlign w:val="center"/>
          </w:tcPr>
          <w:p w14:paraId="0A07AE86">
            <w:pPr>
              <w:spacing w:line="4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4BD4F65E">
      <w:pPr>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FFFFFF"/>
          <w14:textFill>
            <w14:solidFill>
              <w14:schemeClr w14:val="tx1"/>
            </w14:solidFill>
          </w14:textFill>
        </w:rPr>
        <w:t xml:space="preserve">2.2 </w:t>
      </w:r>
      <w:r>
        <w:rPr>
          <w:rFonts w:hint="eastAsia" w:asciiTheme="minorEastAsia" w:hAnsiTheme="minorEastAsia" w:eastAsiaTheme="minorEastAsia" w:cstheme="minorEastAsia"/>
          <w:b/>
          <w:color w:val="000000" w:themeColor="text1"/>
          <w:sz w:val="24"/>
          <w:szCs w:val="24"/>
          <w:highlight w:val="none"/>
          <w:shd w:val="clear" w:color="auto" w:fill="FFFFFF"/>
          <w:lang w:eastAsia="zh-CN"/>
          <w14:textFill>
            <w14:solidFill>
              <w14:schemeClr w14:val="tx1"/>
            </w14:solidFill>
          </w14:textFill>
        </w:rPr>
        <w:t>测量</w:t>
      </w:r>
      <w:r>
        <w:rPr>
          <w:rFonts w:hint="eastAsia" w:asciiTheme="minorEastAsia" w:hAnsiTheme="minorEastAsia" w:eastAsiaTheme="minorEastAsia" w:cstheme="minorEastAsia"/>
          <w:b/>
          <w:color w:val="000000" w:themeColor="text1"/>
          <w:sz w:val="24"/>
          <w:szCs w:val="24"/>
          <w:highlight w:val="none"/>
          <w:shd w:val="clear" w:color="auto" w:fill="FFFFFF"/>
          <w14:textFill>
            <w14:solidFill>
              <w14:schemeClr w14:val="tx1"/>
            </w14:solidFill>
          </w14:textFill>
        </w:rPr>
        <w:t>人员的变更</w:t>
      </w:r>
    </w:p>
    <w:p w14:paraId="4F661766">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乙方应保持上表中所报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人员的稳定性，但在以下情况发生时，由乙方向甲方书面说明情况，可更换资历和能力不低于原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w:t>
      </w:r>
    </w:p>
    <w:p w14:paraId="0E4AA786">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（1）不可抗力；</w:t>
      </w:r>
    </w:p>
    <w:p w14:paraId="2F43C16E">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人员按照《劳动法》规定的程序辞职、退休或自动离职；</w:t>
      </w:r>
    </w:p>
    <w:p w14:paraId="49909335">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（3）乙方按照《劳动法》的规定开除、辞退或解聘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w:t>
      </w:r>
    </w:p>
    <w:p w14:paraId="7E61099B">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人员根据《劳动法》或国家其它相关法律规定休病假、产假等。</w:t>
      </w:r>
    </w:p>
    <w:p w14:paraId="47B08513">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2.2.2以下情况出现时，甲方可提出更换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w:t>
      </w:r>
    </w:p>
    <w:p w14:paraId="69DDA67B">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人员未能按合同约定及时完成某一阶段的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任务；</w:t>
      </w:r>
    </w:p>
    <w:p w14:paraId="6A96E7BB">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测量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人员三次未能按约定提供现场服务，且无正当理由。</w:t>
      </w:r>
    </w:p>
    <w:p w14:paraId="7D3126DB">
      <w:pPr>
        <w:spacing w:line="360" w:lineRule="auto"/>
        <w:ind w:left="2" w:leftChars="1" w:firstLine="48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2.2.3甲方要求乙方派专人到施工现场进行配合与解决有关问题时，乙方根据工程需要到场，甲方尽量安排相对集中的到场时间。</w:t>
      </w:r>
    </w:p>
    <w:p w14:paraId="171DDFC3">
      <w:pPr>
        <w:spacing w:line="500" w:lineRule="exact"/>
        <w:ind w:right="33" w:rightChars="15"/>
        <w:rPr>
          <w:rFonts w:hint="eastAsia" w:asciiTheme="minorEastAsia" w:hAnsiTheme="minorEastAsia" w:eastAsiaTheme="minorEastAsia" w:cstheme="minorEastAsia"/>
          <w:b/>
          <w:bCs/>
          <w:color w:val="auto"/>
          <w:sz w:val="24"/>
          <w:szCs w:val="24"/>
          <w:highlight w:val="none"/>
        </w:rPr>
      </w:pPr>
    </w:p>
    <w:p w14:paraId="39DC67AA">
      <w:pPr>
        <w:spacing w:line="500" w:lineRule="exact"/>
        <w:ind w:right="33" w:rightChars="15"/>
        <w:rPr>
          <w:rFonts w:hint="eastAsia" w:asciiTheme="minorEastAsia" w:hAnsiTheme="minorEastAsia" w:eastAsiaTheme="minorEastAsia" w:cstheme="minorEastAsia"/>
          <w:b/>
          <w:bCs/>
          <w:color w:val="auto"/>
          <w:sz w:val="24"/>
          <w:szCs w:val="24"/>
          <w:highlight w:val="none"/>
        </w:rPr>
      </w:pPr>
    </w:p>
    <w:p w14:paraId="68CDD30E">
      <w:pPr>
        <w:spacing w:line="500" w:lineRule="exact"/>
        <w:ind w:right="33" w:rightChars="15"/>
        <w:rPr>
          <w:rFonts w:hint="eastAsia" w:asciiTheme="minorEastAsia" w:hAnsiTheme="minorEastAsia" w:eastAsiaTheme="minorEastAsia" w:cstheme="minorEastAsia"/>
          <w:b/>
          <w:bCs/>
          <w:color w:val="auto"/>
          <w:sz w:val="24"/>
          <w:szCs w:val="24"/>
          <w:highlight w:val="none"/>
        </w:rPr>
      </w:pPr>
    </w:p>
    <w:p w14:paraId="20E0E039">
      <w:pPr>
        <w:spacing w:line="500" w:lineRule="exact"/>
        <w:ind w:right="33" w:rightChars="15"/>
        <w:rPr>
          <w:rFonts w:hint="eastAsia" w:asciiTheme="minorEastAsia" w:hAnsiTheme="minorEastAsia" w:eastAsiaTheme="minorEastAsia" w:cstheme="minorEastAsia"/>
          <w:b/>
          <w:bCs/>
          <w:color w:val="auto"/>
          <w:sz w:val="24"/>
          <w:szCs w:val="24"/>
          <w:highlight w:val="none"/>
        </w:rPr>
      </w:pPr>
    </w:p>
    <w:p w14:paraId="61D70675">
      <w:pPr>
        <w:spacing w:line="500" w:lineRule="exact"/>
        <w:ind w:right="33" w:rightChars="15"/>
        <w:rPr>
          <w:rFonts w:hint="eastAsia" w:asciiTheme="minorEastAsia" w:hAnsiTheme="minorEastAsia" w:eastAsiaTheme="minorEastAsia" w:cstheme="minorEastAsia"/>
          <w:b/>
          <w:bCs/>
          <w:color w:val="auto"/>
          <w:sz w:val="24"/>
          <w:szCs w:val="24"/>
          <w:highlight w:val="none"/>
        </w:rPr>
      </w:pPr>
    </w:p>
    <w:p w14:paraId="55D5392E">
      <w:pPr>
        <w:spacing w:line="500" w:lineRule="exact"/>
        <w:ind w:right="33" w:rightChars="15"/>
        <w:rPr>
          <w:rFonts w:hint="eastAsia" w:asciiTheme="minorEastAsia" w:hAnsiTheme="minorEastAsia" w:eastAsiaTheme="minorEastAsia" w:cstheme="minorEastAsia"/>
          <w:b/>
          <w:bCs/>
          <w:color w:val="auto"/>
          <w:sz w:val="24"/>
          <w:szCs w:val="24"/>
          <w:highlight w:val="none"/>
        </w:rPr>
      </w:pPr>
    </w:p>
    <w:p w14:paraId="5D194CA6">
      <w:pPr>
        <w:spacing w:line="500" w:lineRule="exact"/>
        <w:ind w:right="33" w:rightChars="15"/>
        <w:rPr>
          <w:rFonts w:hint="eastAsia" w:asciiTheme="minorEastAsia" w:hAnsiTheme="minorEastAsia" w:eastAsiaTheme="minorEastAsia" w:cstheme="minorEastAsia"/>
          <w:b/>
          <w:bCs/>
          <w:color w:val="auto"/>
          <w:sz w:val="24"/>
          <w:szCs w:val="24"/>
          <w:highlight w:val="none"/>
        </w:rPr>
      </w:pPr>
    </w:p>
    <w:p w14:paraId="4FA27A24">
      <w:pPr>
        <w:spacing w:line="500" w:lineRule="exact"/>
        <w:ind w:right="33" w:rightChars="15"/>
        <w:rPr>
          <w:rFonts w:hint="eastAsia" w:asciiTheme="minorEastAsia" w:hAnsiTheme="minorEastAsia" w:eastAsiaTheme="minorEastAsia" w:cstheme="minorEastAsia"/>
          <w:b/>
          <w:bCs/>
          <w:color w:val="auto"/>
          <w:sz w:val="24"/>
          <w:szCs w:val="24"/>
          <w:highlight w:val="none"/>
        </w:rPr>
      </w:pPr>
    </w:p>
    <w:p w14:paraId="7B9E145A">
      <w:pPr>
        <w:spacing w:line="500" w:lineRule="exact"/>
        <w:ind w:right="33" w:rightChars="15"/>
        <w:rPr>
          <w:rFonts w:hint="eastAsia" w:asciiTheme="minorEastAsia" w:hAnsiTheme="minorEastAsia" w:eastAsiaTheme="minorEastAsia" w:cstheme="minorEastAsia"/>
          <w:b/>
          <w:bCs/>
          <w:color w:val="auto"/>
          <w:sz w:val="24"/>
          <w:szCs w:val="24"/>
          <w:highlight w:val="none"/>
        </w:rPr>
      </w:pPr>
    </w:p>
    <w:p w14:paraId="0A8531F3">
      <w:pPr>
        <w:spacing w:line="500" w:lineRule="exact"/>
        <w:ind w:right="33" w:rightChars="15"/>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附件</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rPr>
        <w:t>廉洁合同</w:t>
      </w:r>
    </w:p>
    <w:p w14:paraId="09F1743B">
      <w:pPr>
        <w:pStyle w:val="6"/>
        <w:keepNext w:val="0"/>
        <w:keepLines w:val="0"/>
        <w:pageBreakBefore w:val="0"/>
        <w:widowControl w:val="0"/>
        <w:kinsoku/>
        <w:wordWrap/>
        <w:overflowPunct/>
        <w:topLinePunct w:val="0"/>
        <w:autoSpaceDE/>
        <w:autoSpaceDN/>
        <w:bidi w:val="0"/>
        <w:spacing w:line="560" w:lineRule="exact"/>
        <w:jc w:val="center"/>
        <w:textAlignment w:val="auto"/>
        <w:rPr>
          <w:rFonts w:hint="eastAsia" w:asciiTheme="majorEastAsia" w:hAnsiTheme="majorEastAsia" w:eastAsiaTheme="majorEastAsia" w:cstheme="majorEastAsia"/>
          <w:color w:val="000000" w:themeColor="text1"/>
          <w:sz w:val="36"/>
          <w:szCs w:val="36"/>
          <w:highlight w:val="none"/>
          <w14:textFill>
            <w14:solidFill>
              <w14:schemeClr w14:val="tx1"/>
            </w14:solidFill>
          </w14:textFill>
        </w:rPr>
      </w:pPr>
      <w:r>
        <w:rPr>
          <w:rStyle w:val="9"/>
          <w:rFonts w:hint="eastAsia" w:asciiTheme="majorEastAsia" w:hAnsiTheme="majorEastAsia" w:eastAsiaTheme="majorEastAsia" w:cstheme="majorEastAsia"/>
          <w:b/>
          <w:bCs/>
          <w:sz w:val="36"/>
          <w:szCs w:val="36"/>
          <w:highlight w:val="none"/>
        </w:rPr>
        <w:t>廉</w:t>
      </w:r>
      <w:r>
        <w:rPr>
          <w:rStyle w:val="9"/>
          <w:rFonts w:hint="eastAsia" w:asciiTheme="majorEastAsia" w:hAnsiTheme="majorEastAsia" w:eastAsiaTheme="majorEastAsia" w:cstheme="majorEastAsia"/>
          <w:b/>
          <w:bCs/>
          <w:sz w:val="36"/>
          <w:szCs w:val="36"/>
          <w:highlight w:val="none"/>
          <w:lang w:val="en-US" w:eastAsia="zh-CN"/>
        </w:rPr>
        <w:t xml:space="preserve"> </w:t>
      </w:r>
      <w:r>
        <w:rPr>
          <w:rStyle w:val="9"/>
          <w:rFonts w:hint="eastAsia" w:asciiTheme="majorEastAsia" w:hAnsiTheme="majorEastAsia" w:eastAsiaTheme="majorEastAsia" w:cstheme="majorEastAsia"/>
          <w:b/>
          <w:bCs/>
          <w:sz w:val="36"/>
          <w:szCs w:val="36"/>
          <w:highlight w:val="none"/>
          <w:lang w:eastAsia="zh-CN"/>
        </w:rPr>
        <w:t>洁</w:t>
      </w:r>
      <w:r>
        <w:rPr>
          <w:rStyle w:val="9"/>
          <w:rFonts w:hint="eastAsia" w:asciiTheme="majorEastAsia" w:hAnsiTheme="majorEastAsia" w:eastAsiaTheme="majorEastAsia" w:cstheme="majorEastAsia"/>
          <w:b/>
          <w:bCs/>
          <w:sz w:val="36"/>
          <w:szCs w:val="36"/>
          <w:highlight w:val="none"/>
          <w:lang w:val="en-US" w:eastAsia="zh-CN"/>
        </w:rPr>
        <w:t xml:space="preserve"> </w:t>
      </w:r>
      <w:r>
        <w:rPr>
          <w:rStyle w:val="9"/>
          <w:rFonts w:hint="eastAsia" w:asciiTheme="majorEastAsia" w:hAnsiTheme="majorEastAsia" w:eastAsiaTheme="majorEastAsia" w:cstheme="majorEastAsia"/>
          <w:b/>
          <w:bCs/>
          <w:sz w:val="36"/>
          <w:szCs w:val="36"/>
          <w:highlight w:val="none"/>
        </w:rPr>
        <w:t>合</w:t>
      </w:r>
      <w:r>
        <w:rPr>
          <w:rStyle w:val="9"/>
          <w:rFonts w:hint="eastAsia" w:asciiTheme="majorEastAsia" w:hAnsiTheme="majorEastAsia" w:eastAsiaTheme="majorEastAsia" w:cstheme="majorEastAsia"/>
          <w:b/>
          <w:bCs/>
          <w:sz w:val="36"/>
          <w:szCs w:val="36"/>
          <w:highlight w:val="none"/>
          <w:lang w:val="en-US" w:eastAsia="zh-CN"/>
        </w:rPr>
        <w:t xml:space="preserve"> </w:t>
      </w:r>
      <w:r>
        <w:rPr>
          <w:rStyle w:val="9"/>
          <w:rFonts w:hint="eastAsia" w:asciiTheme="majorEastAsia" w:hAnsiTheme="majorEastAsia" w:eastAsiaTheme="majorEastAsia" w:cstheme="majorEastAsia"/>
          <w:b/>
          <w:bCs/>
          <w:sz w:val="36"/>
          <w:szCs w:val="36"/>
          <w:highlight w:val="none"/>
        </w:rPr>
        <w:t>同</w:t>
      </w:r>
    </w:p>
    <w:p w14:paraId="6AE337CC">
      <w:pPr>
        <w:spacing w:line="360" w:lineRule="auto"/>
        <w:ind w:left="2" w:leftChars="1"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为深入贯彻落实习近平新时代中国特色社会主义精神，</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国家相关法律法规及有关工程建设领域廉洁建设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的规定，做好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的党风廉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建设，保证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建设高效优质，保证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资金的安全和有效使用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Hans"/>
          <w14:textFill>
            <w14:solidFill>
              <w14:schemeClr w14:val="tx1"/>
            </w14:solidFill>
          </w14:textFill>
        </w:rPr>
        <w:t>四川和锦高铁沿线新型城镇化投资发展</w:t>
      </w:r>
      <w:bookmarkStart w:id="8" w:name="_Toc10547"/>
      <w:bookmarkStart w:id="9" w:name="_Toc12965"/>
      <w:bookmarkStart w:id="10" w:name="_Toc14062"/>
      <w:r>
        <w:rPr>
          <w:rFonts w:hint="eastAsia" w:asciiTheme="minorEastAsia" w:hAnsiTheme="minorEastAsia" w:eastAsiaTheme="minorEastAsia" w:cstheme="minorEastAsia"/>
          <w:b/>
          <w:bCs/>
          <w:color w:val="000000" w:themeColor="text1"/>
          <w:sz w:val="24"/>
          <w:szCs w:val="24"/>
          <w:highlight w:val="none"/>
          <w:lang w:eastAsia="zh-Hans"/>
          <w14:textFill>
            <w14:solidFill>
              <w14:schemeClr w14:val="tx1"/>
            </w14:solidFill>
          </w14:textFill>
        </w:rPr>
        <w:t>有限责任公司</w:t>
      </w:r>
      <w:bookmarkEnd w:id="8"/>
      <w:bookmarkEnd w:id="9"/>
      <w:bookmarkEnd w:id="10"/>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以下称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（以下称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特订立如下合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w:t>
      </w:r>
    </w:p>
    <w:p w14:paraId="2FCEEB21">
      <w:pPr>
        <w:spacing w:line="360" w:lineRule="auto"/>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第一条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本合同作为</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西昌创新创业中心（一期）项目多测合一服务合同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（以下简称“主合同”）的附件，与其具有同等的法法律效力。</w:t>
      </w:r>
    </w:p>
    <w:p w14:paraId="34AAB20A">
      <w:pPr>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第二条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甲乙双方的权利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和义务。</w:t>
      </w:r>
    </w:p>
    <w:p w14:paraId="7E5368E7">
      <w:pPr>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双方的业务活动坚持公开、公正、诚信、透明的原则（除法律认定的商业秘密和合同文件另有规定之外），不得损害国家和集体利益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，不得违反国家及行业相关规定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E36B1C5">
      <w:pPr>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）建立健全廉洁制度，开展廉洁教育，设立廉洁告示牌，公布举报电话，监督并认真查处违法违纪行为。</w:t>
      </w:r>
    </w:p>
    <w:p w14:paraId="1BC951D6">
      <w:pPr>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发现对方在业务活动中有违反廉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规定的行为，有及时提醒对方纠正的权利和义务。</w:t>
      </w:r>
    </w:p>
    <w:p w14:paraId="28EE7FF5">
      <w:pPr>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发现对方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严重违反本合同义务条款的行为，有向上级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关部门举报、建议给予处理并要求告知处理结果的权利。</w:t>
      </w:r>
    </w:p>
    <w:p w14:paraId="72CFB411">
      <w:pPr>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第三条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甲方的义务</w:t>
      </w:r>
    </w:p>
    <w:p w14:paraId="13413FF9">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工作人员不得索要或接受乙方的礼金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有价证券和贵重物品，不得在乙方报销任何应由甲方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或个人支付的费用等。</w:t>
      </w:r>
    </w:p>
    <w:p w14:paraId="5E17A551">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甲方工作人员不得参加乙方安排的宴请和娱乐活动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不得接受乙方提供的通讯工具、高档办公用品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交通工具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（特殊合同约定除外）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w:t>
      </w:r>
    </w:p>
    <w:p w14:paraId="43CF01DC">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工作人员不得要求或者接受乙方为其住房装修、婚丧嫁娶活动、配偶子女的工作安排以及出国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境、旅游等提供方便等。</w:t>
      </w:r>
    </w:p>
    <w:p w14:paraId="22294EDC">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甲方工作人员的配偶、子女不得从事与甲方工程有关的材料设备供应、工程分包、劳务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监理分包等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，不得从事与甲方工程有关的涉嫌直接或间接利益输送的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经济活动。</w:t>
      </w:r>
    </w:p>
    <w:p w14:paraId="495C2DBA">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（五）甲方及其工作人员不得以任何理由向乙方推荐分包单位，不得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以任何理由</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要求乙方购买合同规定外的材料和设备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，不得以任何理由要求乙方进行直接或间接利益输送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C127446">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第四条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乙方义务</w:t>
      </w:r>
    </w:p>
    <w:p w14:paraId="6FAD14F8">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（一）乙方不得以任何理由向甲方及其工作人员行贿或馈赠礼金、有价证券</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贵重礼品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63EF800">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（二）乙方不得以任何名义为甲方及其工作人员报销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由甲方单位或个人支付的任何费用。</w:t>
      </w:r>
    </w:p>
    <w:p w14:paraId="42A6B869">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（三）乙方不得以任何理由安排甲方工作人员参加宴请及娱乐活动。</w:t>
      </w:r>
    </w:p>
    <w:p w14:paraId="5B174632">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（四）乙方不得为甲方单位和个人购置或提供通讯工具、高档办公用品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交通工具等。</w:t>
      </w:r>
    </w:p>
    <w:p w14:paraId="631A4F22">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乙方为监理单位时，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及其工作人员不得索取或接受施工单位的礼金、有价证券和贵重物品，不得在施工单位报销任何应由乙方或个人支付的费用。乙方及其工作人员必须严格按照监理规程办事，不得与施工单位串通，损害甲方利益。</w:t>
      </w:r>
    </w:p>
    <w:p w14:paraId="33104EE9">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违约责任</w:t>
      </w:r>
    </w:p>
    <w:p w14:paraId="63D9739F">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（一）甲方及其工作人员违反本合同第二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条，按管理权限，依据有关规定给予党纪、</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政务处分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或组织处理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涉嫌犯罪的，移交司法机关追究刑事责任</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给乙方单位造成经济损失的，应予以赔偿。</w:t>
      </w:r>
    </w:p>
    <w:p w14:paraId="7E83CAFD">
      <w:pPr>
        <w:spacing w:line="36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（二）乙方及其工作人员违反本合同第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条，给甲方单位造成经济损失的，应予以赔偿</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情节严重的，甲方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有权利终止主合同或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建议上级单位给予乙方一至三年内不得进入其投资项目进行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合作</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的处罚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F687A75">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双方上级单位的纪检监察部门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或履行监督职责的部门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负责监督执行。</w:t>
      </w:r>
    </w:p>
    <w:p w14:paraId="33CB8E30">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第七条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双方签署</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立即生效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有效期为甲乙双方签署之日起至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主合同履行完毕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止。</w:t>
      </w:r>
    </w:p>
    <w:p w14:paraId="26DED8BE">
      <w:pPr>
        <w:spacing w:line="36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第八条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一式四份，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甲乙双方各执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，送交双方监督单位各一份。</w:t>
      </w:r>
    </w:p>
    <w:p w14:paraId="151CC654">
      <w:pPr>
        <w:spacing w:line="36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11BABCEA">
      <w:pPr>
        <w:spacing w:line="36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49243D39">
      <w:pPr>
        <w:spacing w:line="36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14:paraId="1008459A">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甲方单位：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乙方单位:</w:t>
      </w:r>
    </w:p>
    <w:p w14:paraId="3E55F4A9">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（签章）                       （签章）</w:t>
      </w:r>
    </w:p>
    <w:p w14:paraId="11E5EBB8">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法定代表人：                   法定代表人：</w:t>
      </w:r>
    </w:p>
    <w:p w14:paraId="62B56CDC">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或委托代理人：                 或委托代理人：</w:t>
      </w:r>
    </w:p>
    <w:p w14:paraId="0107A28A">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甲方监督单位：（盖章）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乙方监督单位：（盖章）</w:t>
      </w:r>
    </w:p>
    <w:p w14:paraId="4408A3CD">
      <w:pPr>
        <w:spacing w:line="360" w:lineRule="auto"/>
        <w:ind w:left="2" w:leftChars="1" w:firstLine="480" w:firstLineChars="200"/>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E1BD">
    <w:pPr>
      <w:pStyle w:val="4"/>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0" b="0"/>
              <wp:wrapNone/>
              <wp:docPr id="4"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14:paraId="6C4BC481">
                          <w:pPr>
                            <w:pStyle w:val="4"/>
                            <w:rPr>
                              <w:rStyle w:val="12"/>
                              <w:sz w:val="24"/>
                            </w:rPr>
                          </w:pPr>
                          <w:r>
                            <w:rPr>
                              <w:sz w:val="24"/>
                            </w:rPr>
                            <w:fldChar w:fldCharType="begin"/>
                          </w:r>
                          <w:r>
                            <w:rPr>
                              <w:rStyle w:val="12"/>
                              <w:sz w:val="24"/>
                            </w:rPr>
                            <w:instrText xml:space="preserve">PAGE  </w:instrText>
                          </w:r>
                          <w:r>
                            <w:rPr>
                              <w:sz w:val="24"/>
                            </w:rPr>
                            <w:fldChar w:fldCharType="separate"/>
                          </w:r>
                          <w:r>
                            <w:rPr>
                              <w:rStyle w:val="12"/>
                              <w:sz w:val="24"/>
                            </w:rPr>
                            <w:t>28</w:t>
                          </w:r>
                          <w:r>
                            <w:rPr>
                              <w:sz w:val="24"/>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5.55pt;width:12.05pt;mso-position-horizontal:center;mso-position-horizontal-relative:margin;mso-wrap-style:none;z-index:251659264;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IW+A0QAAAAMBAAAPAAAAAAAAAAEAIAAAACIAAABkcnMvZG93bnJldi54bWxQ&#10;SwECFAAUAAAACACHTuJAa8ixKf4BAAAEBAAADgAAAAAAAAABACAAAAAgAQAAZHJzL2Uyb0RvYy54&#10;bWxQSwUGAAAAAAYABgBZAQAAkAUAAAAA&#10;">
              <v:fill on="f" focussize="0,0"/>
              <v:stroke on="f"/>
              <v:imagedata o:title=""/>
              <o:lock v:ext="edit" aspectratio="f"/>
              <v:textbox inset="0mm,0mm,0mm,0mm" style="mso-fit-shape-to-text:t;">
                <w:txbxContent>
                  <w:p w14:paraId="6C4BC481">
                    <w:pPr>
                      <w:pStyle w:val="4"/>
                      <w:rPr>
                        <w:rStyle w:val="12"/>
                        <w:sz w:val="24"/>
                      </w:rPr>
                    </w:pPr>
                    <w:r>
                      <w:rPr>
                        <w:sz w:val="24"/>
                      </w:rPr>
                      <w:fldChar w:fldCharType="begin"/>
                    </w:r>
                    <w:r>
                      <w:rPr>
                        <w:rStyle w:val="12"/>
                        <w:sz w:val="24"/>
                      </w:rPr>
                      <w:instrText xml:space="preserve">PAGE  </w:instrText>
                    </w:r>
                    <w:r>
                      <w:rPr>
                        <w:sz w:val="24"/>
                      </w:rPr>
                      <w:fldChar w:fldCharType="separate"/>
                    </w:r>
                    <w:r>
                      <w:rPr>
                        <w:rStyle w:val="12"/>
                        <w:sz w:val="24"/>
                      </w:rPr>
                      <w:t>28</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1B21">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14:paraId="561062F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38B53">
    <w:pPr>
      <w:pStyle w:val="4"/>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22140E08">
                          <w:pPr>
                            <w:pStyle w:val="4"/>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DIIsl3/QEAAAQEAAAOAAAAAAAAAAEAIAAAACABAABkcnMvZTJvRG9jLnht&#10;bFBLBQYAAAAABgAGAFkBAACPBQAAAAA=&#10;">
              <v:fill on="f" focussize="0,0"/>
              <v:stroke on="f"/>
              <v:imagedata o:title=""/>
              <o:lock v:ext="edit" aspectratio="f"/>
              <v:textbox inset="0mm,0mm,0mm,0mm" style="mso-fit-shape-to-text:t;">
                <w:txbxContent>
                  <w:p w14:paraId="22140E08">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486CD">
    <w:pPr>
      <w:pStyle w:val="4"/>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0" b="0"/>
              <wp:wrapNone/>
              <wp:docPr id="3"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14:paraId="2106BB9A">
                          <w:pPr>
                            <w:pStyle w:val="4"/>
                            <w:rPr>
                              <w:rStyle w:val="12"/>
                              <w:sz w:val="24"/>
                            </w:rPr>
                          </w:pPr>
                          <w:r>
                            <w:rPr>
                              <w:sz w:val="24"/>
                            </w:rPr>
                            <w:fldChar w:fldCharType="begin"/>
                          </w:r>
                          <w:r>
                            <w:rPr>
                              <w:rStyle w:val="12"/>
                              <w:sz w:val="24"/>
                            </w:rPr>
                            <w:instrText xml:space="preserve">PAGE  </w:instrText>
                          </w:r>
                          <w:r>
                            <w:rPr>
                              <w:sz w:val="24"/>
                            </w:rPr>
                            <w:fldChar w:fldCharType="separate"/>
                          </w:r>
                          <w:r>
                            <w:rPr>
                              <w:rStyle w:val="12"/>
                              <w:sz w:val="24"/>
                            </w:rPr>
                            <w:t>28</w:t>
                          </w:r>
                          <w:r>
                            <w:rPr>
                              <w:sz w:val="24"/>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5.55pt;width:12.05pt;mso-position-horizontal:center;mso-position-horizontal-relative:margin;mso-wrap-style:none;z-index:251659264;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ghb4DRAAAAAwEAAA8AAAAAAAAAAQAgAAAAIgAAAGRycy9kb3ducmV2LnhtbFBL&#10;AQIUABQAAAAIAIdO4kC93xEK/QEAAAQEAAAOAAAAAAAAAAEAIAAAACABAABkcnMvZTJvRG9jLnht&#10;bFBLBQYAAAAABgAGAFkBAACPBQAAAAA=&#10;">
              <v:fill on="f" focussize="0,0"/>
              <v:stroke on="f"/>
              <v:imagedata o:title=""/>
              <o:lock v:ext="edit" aspectratio="f"/>
              <v:textbox inset="0mm,0mm,0mm,0mm" style="mso-fit-shape-to-text:t;">
                <w:txbxContent>
                  <w:p w14:paraId="2106BB9A">
                    <w:pPr>
                      <w:pStyle w:val="4"/>
                      <w:rPr>
                        <w:rStyle w:val="12"/>
                        <w:sz w:val="24"/>
                      </w:rPr>
                    </w:pPr>
                    <w:r>
                      <w:rPr>
                        <w:sz w:val="24"/>
                      </w:rPr>
                      <w:fldChar w:fldCharType="begin"/>
                    </w:r>
                    <w:r>
                      <w:rPr>
                        <w:rStyle w:val="12"/>
                        <w:sz w:val="24"/>
                      </w:rPr>
                      <w:instrText xml:space="preserve">PAGE  </w:instrText>
                    </w:r>
                    <w:r>
                      <w:rPr>
                        <w:sz w:val="24"/>
                      </w:rPr>
                      <w:fldChar w:fldCharType="separate"/>
                    </w:r>
                    <w:r>
                      <w:rPr>
                        <w:rStyle w:val="12"/>
                        <w:sz w:val="24"/>
                      </w:rPr>
                      <w:t>28</w:t>
                    </w:r>
                    <w:r>
                      <w:rPr>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175B8">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CD14">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17A4">
    <w:pPr>
      <w:pStyle w:val="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08AD">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37ED6"/>
    <w:rsid w:val="00F500F7"/>
    <w:rsid w:val="0255276F"/>
    <w:rsid w:val="029E0120"/>
    <w:rsid w:val="04316963"/>
    <w:rsid w:val="045D58F6"/>
    <w:rsid w:val="054B7FE5"/>
    <w:rsid w:val="05DC6CDA"/>
    <w:rsid w:val="068F6A87"/>
    <w:rsid w:val="07862ABE"/>
    <w:rsid w:val="083F2424"/>
    <w:rsid w:val="08B37ED6"/>
    <w:rsid w:val="099C6E11"/>
    <w:rsid w:val="099D22DC"/>
    <w:rsid w:val="09F71468"/>
    <w:rsid w:val="0BCF2F3A"/>
    <w:rsid w:val="0C1A2C11"/>
    <w:rsid w:val="0E36090F"/>
    <w:rsid w:val="0E3C229F"/>
    <w:rsid w:val="0FAB7064"/>
    <w:rsid w:val="10C86C20"/>
    <w:rsid w:val="14BC0987"/>
    <w:rsid w:val="158256EE"/>
    <w:rsid w:val="197A478B"/>
    <w:rsid w:val="198E24E9"/>
    <w:rsid w:val="19C05F96"/>
    <w:rsid w:val="1A3435D4"/>
    <w:rsid w:val="1B1B58F1"/>
    <w:rsid w:val="1FD14F49"/>
    <w:rsid w:val="2009678D"/>
    <w:rsid w:val="238220A4"/>
    <w:rsid w:val="24CF43AF"/>
    <w:rsid w:val="25541470"/>
    <w:rsid w:val="27087D20"/>
    <w:rsid w:val="280C4F09"/>
    <w:rsid w:val="29CC5975"/>
    <w:rsid w:val="2B8B39B0"/>
    <w:rsid w:val="2C322BE7"/>
    <w:rsid w:val="2CA4301F"/>
    <w:rsid w:val="2DF952C4"/>
    <w:rsid w:val="2F3B657E"/>
    <w:rsid w:val="2F5412A1"/>
    <w:rsid w:val="319F4F88"/>
    <w:rsid w:val="36AF7923"/>
    <w:rsid w:val="36DB65A3"/>
    <w:rsid w:val="36EA34FC"/>
    <w:rsid w:val="37327152"/>
    <w:rsid w:val="37AF0D1A"/>
    <w:rsid w:val="37E21039"/>
    <w:rsid w:val="37E91EB2"/>
    <w:rsid w:val="39825B4A"/>
    <w:rsid w:val="3C1C7C05"/>
    <w:rsid w:val="3F9D6091"/>
    <w:rsid w:val="42463DEC"/>
    <w:rsid w:val="43657DB6"/>
    <w:rsid w:val="454430DC"/>
    <w:rsid w:val="455B7771"/>
    <w:rsid w:val="46693037"/>
    <w:rsid w:val="481F1E09"/>
    <w:rsid w:val="48657437"/>
    <w:rsid w:val="49F33910"/>
    <w:rsid w:val="4A4941DC"/>
    <w:rsid w:val="4D13690B"/>
    <w:rsid w:val="4EAA45B4"/>
    <w:rsid w:val="4FB46F89"/>
    <w:rsid w:val="51746143"/>
    <w:rsid w:val="52760F0C"/>
    <w:rsid w:val="52CE3C8B"/>
    <w:rsid w:val="5435285A"/>
    <w:rsid w:val="55B307CC"/>
    <w:rsid w:val="57BA04BF"/>
    <w:rsid w:val="589357FC"/>
    <w:rsid w:val="5C4B1C52"/>
    <w:rsid w:val="5D1C79E6"/>
    <w:rsid w:val="5D900150"/>
    <w:rsid w:val="5F6F54D9"/>
    <w:rsid w:val="5FDD5FD9"/>
    <w:rsid w:val="6115374D"/>
    <w:rsid w:val="61515ADA"/>
    <w:rsid w:val="620B3532"/>
    <w:rsid w:val="62D4431D"/>
    <w:rsid w:val="660B0600"/>
    <w:rsid w:val="69A97453"/>
    <w:rsid w:val="6A3135D4"/>
    <w:rsid w:val="6B4818EF"/>
    <w:rsid w:val="72EC5143"/>
    <w:rsid w:val="732D1402"/>
    <w:rsid w:val="7956678D"/>
    <w:rsid w:val="7AFB5643"/>
    <w:rsid w:val="7BB27AB3"/>
    <w:rsid w:val="7C414FA5"/>
    <w:rsid w:val="7C8A35BD"/>
    <w:rsid w:val="7D8C4E20"/>
    <w:rsid w:val="7F210A9E"/>
    <w:rsid w:val="7FD6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 w:val="24"/>
    </w:rPr>
  </w:style>
  <w:style w:type="paragraph" w:styleId="3">
    <w:name w:val="Body Text"/>
    <w:basedOn w:val="1"/>
    <w:next w:val="1"/>
    <w:qFormat/>
    <w:uiPriority w:val="1"/>
    <w:rPr>
      <w:sz w:val="18"/>
      <w:szCs w:val="18"/>
    </w:rPr>
  </w:style>
  <w:style w:type="paragraph" w:styleId="4">
    <w:name w:val="footer"/>
    <w:basedOn w:val="1"/>
    <w:qFormat/>
    <w:uiPriority w:val="0"/>
    <w:pPr>
      <w:tabs>
        <w:tab w:val="center" w:pos="4153"/>
        <w:tab w:val="right" w:pos="8306"/>
      </w:tabs>
      <w:snapToGrid w:val="0"/>
    </w:pPr>
    <w:rPr>
      <w:rFonts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qFormat/>
    <w:uiPriority w:val="99"/>
    <w:pPr>
      <w:spacing w:beforeAutospacing="1" w:afterAutospacing="1"/>
    </w:pPr>
    <w:rPr>
      <w:sz w:val="24"/>
    </w:rPr>
  </w:style>
  <w:style w:type="character" w:styleId="9">
    <w:name w:val="Strong"/>
    <w:basedOn w:val="8"/>
    <w:qFormat/>
    <w:uiPriority w:val="99"/>
    <w:rPr>
      <w:rFonts w:cs="Times New Roman"/>
      <w:b/>
    </w:rPr>
  </w:style>
  <w:style w:type="paragraph" w:customStyle="1" w:styleId="10">
    <w:name w:val="标题 5（有编号）（绿盟科技）"/>
    <w:basedOn w:val="1"/>
    <w:next w:val="11"/>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2">
    <w:name w:val="页码1"/>
    <w:basedOn w:val="8"/>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5079</Words>
  <Characters>5399</Characters>
  <Lines>0</Lines>
  <Paragraphs>0</Paragraphs>
  <TotalTime>138</TotalTime>
  <ScaleCrop>false</ScaleCrop>
  <LinksUpToDate>false</LinksUpToDate>
  <CharactersWithSpaces>5750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2025-04-17T02:46:00Z</dcterms:created>
  <dc:creator>陈劲昌</dc:creator>
  <cp:lastModifiedBy>孟旭林</cp:lastModifiedBy>
  <dcterms:modified xsi:type="dcterms:W3CDTF">2025-05-08T06:31:55Z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71BC131D1D1146C9AF7E26CEF139CEA8_13</vt:lpwstr>
  </property>
  <property fmtid="{D5CDD505-2E9C-101B-9397-08002B2CF9AE}" pid="4" name="KSOTemplateDocerSaveRecord">
    <vt:lpwstr>eyJoZGlkIjoiNmY0ZTU2NDhkZmZiYjA1YjgyZGNlNDg0MThjNzdiNDMiLCJ1c2VySWQiOiI1MTU4NjUzNTcifQ==</vt:lpwstr>
  </property>
</Properties>
</file>